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192B" w:rsidRDefault="006B22C3">
      <w:pPr>
        <w:pStyle w:val="Ttulo1"/>
        <w:spacing w:before="77" w:line="259" w:lineRule="auto"/>
        <w:ind w:left="1184" w:right="688" w:hanging="660"/>
      </w:pPr>
      <w:r>
        <w:t xml:space="preserve">Comparação da pontuação obtida em 2015 e 2018 do prestador Hospital Unimed Três Corações no Programa </w:t>
      </w:r>
      <w:proofErr w:type="spellStart"/>
      <w:r>
        <w:t>MGHosp</w:t>
      </w:r>
      <w:proofErr w:type="spellEnd"/>
    </w:p>
    <w:p w:rsidR="003A192B" w:rsidRDefault="003A192B">
      <w:pPr>
        <w:pStyle w:val="Corpodetexto"/>
        <w:spacing w:before="4"/>
        <w:rPr>
          <w:b/>
          <w:sz w:val="33"/>
        </w:rPr>
      </w:pPr>
    </w:p>
    <w:p w:rsidR="003A192B" w:rsidRDefault="00246C1E">
      <w:pPr>
        <w:pStyle w:val="Corpodetexto"/>
        <w:spacing w:before="1" w:line="360" w:lineRule="auto"/>
        <w:ind w:left="102" w:right="274" w:firstLine="719"/>
        <w:jc w:val="both"/>
      </w:pP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page">
                  <wp:posOffset>1872615</wp:posOffset>
                </wp:positionH>
                <wp:positionV relativeFrom="paragraph">
                  <wp:posOffset>1168400</wp:posOffset>
                </wp:positionV>
                <wp:extent cx="4549775" cy="844550"/>
                <wp:effectExtent l="5715" t="1905" r="0" b="1270"/>
                <wp:wrapNone/>
                <wp:docPr id="4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49775" cy="844550"/>
                          <a:chOff x="2949" y="1840"/>
                          <a:chExt cx="7165" cy="1330"/>
                        </a:xfrm>
                      </wpg:grpSpPr>
                      <pic:pic xmlns:pic="http://schemas.openxmlformats.org/drawingml/2006/picture">
                        <pic:nvPicPr>
                          <pic:cNvPr id="5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49" y="1866"/>
                            <a:ext cx="7165" cy="130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7859" y="1870"/>
                            <a:ext cx="1156" cy="418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00AF5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D1E708" id="Group 5" o:spid="_x0000_s1026" style="position:absolute;margin-left:147.45pt;margin-top:92pt;width:358.25pt;height:66.5pt;z-index:1024;mso-position-horizontal-relative:page" coordorigin="2949,1840" coordsize="7165,13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7" type="#_x0000_t75" style="position:absolute;left:2949;top:1866;width:7165;height:130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l47DbDAAAA2gAAAA8AAABkcnMvZG93bnJldi54bWxEj81qg0AUhfeFvMNwA9k1Y4SImEyCEQIt&#10;dNGabrq7ODcqce4YZ6L27TuFQpeH8/Nx9sfZdGKkwbWWFWzWEQjiyuqWawWfl/NzCsJ5ZI2dZVLw&#10;TQ6Oh8XTHjNtJ/6gsfS1CCPsMlTQeN9nUrqqIYNubXvi4F3tYNAHOdRSDziFcdPJOIoSabDlQGiw&#10;p6Kh6lY+TODGyZi8Xe65o/T8FT/eC3w9lUqtlnO+A+Fp9v/hv/aLVrCF3yvhBsjD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XjsNsMAAADaAAAADwAAAAAAAAAAAAAAAACf&#10;AgAAZHJzL2Rvd25yZXYueG1sUEsFBgAAAAAEAAQA9wAAAI8DAAAAAA==&#10;">
                  <v:imagedata r:id="rId6" o:title=""/>
                </v:shape>
                <v:rect id="Rectangle 6" o:spid="_x0000_s1028" style="position:absolute;left:7859;top:1870;width:1156;height: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MLMMEA&#10;AADaAAAADwAAAGRycy9kb3ducmV2LnhtbESPT2vCQBDF7wW/wzKCt7qxBy3RVUS0evGgLXgdsmMS&#10;zc7G7GjSb98VhB4f78+PN1t0rlIPakLp2cBomIAizrwtOTfw8715/wQVBNli5ZkM/FKAxbz3NsPU&#10;+pYP9DhKruIIhxQNFCJ1qnXICnIYhr4mjt7ZNw4lyibXtsE2jrtKfyTJWDssORIKrGlVUHY93l2E&#10;nM7r5CZ73H5danebtOGwlmDMoN8tp6CEOvkPv9o7a2AMzyvxBuj5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zCzDBAAAA2gAAAA8AAAAAAAAAAAAAAAAAmAIAAGRycy9kb3du&#10;cmV2LnhtbFBLBQYAAAAABAAEAPUAAACGAwAAAAA=&#10;" filled="f" strokecolor="#00af50" strokeweight="3pt">
                  <v:stroke dashstyle="dash"/>
                </v:rect>
                <w10:wrap anchorx="page"/>
              </v:group>
            </w:pict>
          </mc:Fallback>
        </mc:AlternateContent>
      </w:r>
      <w:r w:rsidR="006B22C3">
        <w:t>Se compararmos a pontuação obtida pelo prestador Hospital Unimed Três Corações em 2015 (220 pontos) e 2018 (237 pontos) é possível entender que de acordo com a nova escala o prestador acabou diminuindo sua nota em um ponto, passando de 8 para 7.</w:t>
      </w:r>
    </w:p>
    <w:p w:rsidR="003A192B" w:rsidRDefault="003A192B">
      <w:pPr>
        <w:pStyle w:val="Corpodetexto"/>
        <w:rPr>
          <w:sz w:val="24"/>
        </w:rPr>
      </w:pPr>
    </w:p>
    <w:p w:rsidR="003A192B" w:rsidRDefault="003A192B">
      <w:pPr>
        <w:pStyle w:val="Corpodetexto"/>
        <w:rPr>
          <w:sz w:val="24"/>
        </w:rPr>
      </w:pPr>
    </w:p>
    <w:p w:rsidR="003A192B" w:rsidRDefault="003A192B">
      <w:pPr>
        <w:pStyle w:val="Corpodetexto"/>
        <w:rPr>
          <w:sz w:val="24"/>
        </w:rPr>
      </w:pPr>
    </w:p>
    <w:p w:rsidR="003A192B" w:rsidRDefault="003A192B">
      <w:pPr>
        <w:pStyle w:val="Corpodetexto"/>
        <w:rPr>
          <w:sz w:val="24"/>
        </w:rPr>
      </w:pPr>
    </w:p>
    <w:p w:rsidR="003A192B" w:rsidRDefault="003A192B">
      <w:pPr>
        <w:pStyle w:val="Corpodetexto"/>
        <w:rPr>
          <w:sz w:val="24"/>
        </w:rPr>
      </w:pPr>
    </w:p>
    <w:p w:rsidR="003A192B" w:rsidRDefault="00246C1E">
      <w:pPr>
        <w:pStyle w:val="Corpodetexto"/>
        <w:spacing w:before="136"/>
        <w:ind w:left="821"/>
      </w:pP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1048" behindDoc="0" locked="0" layoutInCell="1" allowOverlap="1">
                <wp:simplePos x="0" y="0"/>
                <wp:positionH relativeFrom="page">
                  <wp:posOffset>1915160</wp:posOffset>
                </wp:positionH>
                <wp:positionV relativeFrom="paragraph">
                  <wp:posOffset>532130</wp:posOffset>
                </wp:positionV>
                <wp:extent cx="4440555" cy="1071880"/>
                <wp:effectExtent l="635" t="6985" r="0" b="6985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40555" cy="1071880"/>
                          <a:chOff x="3016" y="838"/>
                          <a:chExt cx="6993" cy="1688"/>
                        </a:xfrm>
                      </wpg:grpSpPr>
                      <pic:pic xmlns:pic="http://schemas.openxmlformats.org/drawingml/2006/picture">
                        <pic:nvPicPr>
                          <pic:cNvPr id="2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015" y="943"/>
                            <a:ext cx="6993" cy="158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7266" y="867"/>
                            <a:ext cx="1049" cy="423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00AF5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CB3D66" id="Group 2" o:spid="_x0000_s1026" style="position:absolute;margin-left:150.8pt;margin-top:41.9pt;width:349.65pt;height:84.4pt;z-index:1048;mso-position-horizontal-relative:page" coordorigin="3016,838" coordsize="6993,16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">
                <v:shape id="Picture 4" o:spid="_x0000_s1027" type="#_x0000_t75" style="position:absolute;left:3015;top:943;width:6993;height:15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U013G/AAAA2gAAAA8AAABkcnMvZG93bnJldi54bWxEj92KwjAUhO8XfIdwFrxbk/VCpBrLKoje&#10;CP49wKE525Y2JyVJtb69EQQvh5n5hlnmg23FjXyoHWv4nSgQxIUzNZcarpftzxxEiMgGW8ek4UEB&#10;8tXoa4mZcXc+0e0cS5EgHDLUUMXYZVKGoiKLYeI64uT9O28xJulLaTzeE9y2cqrUTFqsOS1U2NGm&#10;oqI591aD3PTNOva7eVir1ivFpyMfBq3H38PfAkSkIX7C7/beaJjC60q6AXL1B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FNNdxvwAAANoAAAAPAAAAAAAAAAAAAAAAAJ8CAABk&#10;cnMvZG93bnJldi54bWxQSwUGAAAAAAQABAD3AAAAiwMAAAAA&#10;">
                  <v:imagedata r:id="rId8" o:title=""/>
                </v:shape>
                <v:rect id="Rectangle 3" o:spid="_x0000_s1028" style="position:absolute;left:7266;top:867;width:1049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SoqMEA&#10;AADaAAAADwAAAGRycy9kb3ducmV2LnhtbESPT2vCQBDF7wW/wzJCb3WjgpXoKiLWeulBK3gdsmMS&#10;zc7G7NTEb+8WCj0+3p8fb77sXKXu1ITSs4HhIAFFnHlbcm7g+P3xNgUVBNli5ZkMPCjActF7mWNq&#10;fct7uh8kV3GEQ4oGCpE61TpkBTkMA18TR+/sG4cSZZNr22Abx12lR0ky0Q5LjoQCa1oXlF0PPy5C&#10;TudNcpMv/Nxeand7b8N+I8GY1363moES6uQ//NfeWQNj+L0Sb4BeP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dEqKjBAAAA2gAAAA8AAAAAAAAAAAAAAAAAmAIAAGRycy9kb3du&#10;cmV2LnhtbFBLBQYAAAAABAAEAPUAAACGAwAAAAA=&#10;" filled="f" strokecolor="#00af50" strokeweight="3pt">
                  <v:stroke dashstyle="dash"/>
                </v:rect>
                <w10:wrap anchorx="page"/>
              </v:group>
            </w:pict>
          </mc:Fallback>
        </mc:AlternateContent>
      </w:r>
      <w:r w:rsidR="006B22C3">
        <w:t>2015</w:t>
      </w:r>
    </w:p>
    <w:p w:rsidR="003A192B" w:rsidRDefault="003A192B">
      <w:pPr>
        <w:pStyle w:val="Corpodetexto"/>
        <w:rPr>
          <w:sz w:val="24"/>
        </w:rPr>
      </w:pPr>
    </w:p>
    <w:p w:rsidR="003A192B" w:rsidRDefault="003A192B">
      <w:pPr>
        <w:pStyle w:val="Corpodetexto"/>
        <w:rPr>
          <w:sz w:val="24"/>
        </w:rPr>
      </w:pPr>
    </w:p>
    <w:p w:rsidR="003A192B" w:rsidRDefault="003A192B">
      <w:pPr>
        <w:pStyle w:val="Corpodetexto"/>
        <w:rPr>
          <w:sz w:val="24"/>
        </w:rPr>
      </w:pPr>
    </w:p>
    <w:p w:rsidR="003A192B" w:rsidRDefault="003A192B">
      <w:pPr>
        <w:pStyle w:val="Corpodetexto"/>
        <w:rPr>
          <w:sz w:val="24"/>
        </w:rPr>
      </w:pPr>
    </w:p>
    <w:p w:rsidR="003A192B" w:rsidRDefault="003A192B">
      <w:pPr>
        <w:pStyle w:val="Corpodetexto"/>
        <w:rPr>
          <w:sz w:val="24"/>
        </w:rPr>
      </w:pPr>
    </w:p>
    <w:p w:rsidR="003A192B" w:rsidRDefault="003A192B">
      <w:pPr>
        <w:pStyle w:val="Corpodetexto"/>
        <w:rPr>
          <w:sz w:val="24"/>
        </w:rPr>
      </w:pPr>
    </w:p>
    <w:p w:rsidR="003A192B" w:rsidRDefault="003A192B">
      <w:pPr>
        <w:pStyle w:val="Corpodetexto"/>
        <w:spacing w:before="8"/>
        <w:rPr>
          <w:sz w:val="35"/>
        </w:rPr>
      </w:pPr>
    </w:p>
    <w:p w:rsidR="003A192B" w:rsidRDefault="006B22C3">
      <w:pPr>
        <w:pStyle w:val="Corpodetexto"/>
        <w:ind w:left="821"/>
      </w:pPr>
      <w:r>
        <w:t>2018</w:t>
      </w:r>
    </w:p>
    <w:p w:rsidR="003A192B" w:rsidRDefault="003A192B">
      <w:pPr>
        <w:pStyle w:val="Corpodetexto"/>
        <w:rPr>
          <w:sz w:val="24"/>
        </w:rPr>
      </w:pPr>
    </w:p>
    <w:p w:rsidR="003A192B" w:rsidRDefault="003A192B">
      <w:pPr>
        <w:pStyle w:val="Corpodetexto"/>
        <w:spacing w:before="10"/>
        <w:rPr>
          <w:sz w:val="19"/>
        </w:rPr>
      </w:pPr>
    </w:p>
    <w:p w:rsidR="003A192B" w:rsidRDefault="006B22C3">
      <w:pPr>
        <w:pStyle w:val="Corpodetexto"/>
        <w:spacing w:line="360" w:lineRule="auto"/>
        <w:ind w:left="102" w:right="274" w:firstLine="719"/>
        <w:jc w:val="both"/>
      </w:pPr>
      <w:r>
        <w:t>Nas tabelas a seguir são apresentados os comparativos entre os anos de 2015 e 2018 onde é possível verificar os pontos perdidos.</w:t>
      </w:r>
    </w:p>
    <w:p w:rsidR="003A192B" w:rsidRDefault="003A192B">
      <w:pPr>
        <w:pStyle w:val="Corpodetexto"/>
        <w:spacing w:before="6"/>
        <w:rPr>
          <w:sz w:val="32"/>
        </w:rPr>
      </w:pPr>
    </w:p>
    <w:p w:rsidR="003A192B" w:rsidRDefault="006B22C3">
      <w:pPr>
        <w:pStyle w:val="Ttulo1"/>
        <w:spacing w:before="1"/>
      </w:pPr>
      <w:r>
        <w:t>Tabela 1 – Pontos obtidos em 2015 e perdidos em 2018</w:t>
      </w:r>
    </w:p>
    <w:p w:rsidR="003A192B" w:rsidRDefault="003A192B">
      <w:pPr>
        <w:pStyle w:val="Corpodetexto"/>
        <w:spacing w:before="7"/>
        <w:rPr>
          <w:b/>
          <w:sz w:val="17"/>
        </w:rPr>
      </w:pP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7"/>
        <w:gridCol w:w="5050"/>
        <w:gridCol w:w="1307"/>
      </w:tblGrid>
      <w:tr w:rsidR="003A192B">
        <w:trPr>
          <w:trHeight w:val="498"/>
        </w:trPr>
        <w:tc>
          <w:tcPr>
            <w:tcW w:w="2297" w:type="dxa"/>
            <w:shd w:val="clear" w:color="auto" w:fill="00AF50"/>
          </w:tcPr>
          <w:p w:rsidR="003A192B" w:rsidRDefault="006B22C3">
            <w:pPr>
              <w:pStyle w:val="TableParagraph"/>
              <w:spacing w:before="128"/>
            </w:pPr>
            <w:r>
              <w:t>Setor</w:t>
            </w:r>
          </w:p>
        </w:tc>
        <w:tc>
          <w:tcPr>
            <w:tcW w:w="5050" w:type="dxa"/>
            <w:shd w:val="clear" w:color="auto" w:fill="00AF50"/>
          </w:tcPr>
          <w:p w:rsidR="003A192B" w:rsidRDefault="006B22C3">
            <w:pPr>
              <w:pStyle w:val="TableParagraph"/>
              <w:spacing w:before="128"/>
            </w:pPr>
            <w:r>
              <w:t>Itens</w:t>
            </w:r>
          </w:p>
        </w:tc>
        <w:tc>
          <w:tcPr>
            <w:tcW w:w="1307" w:type="dxa"/>
            <w:shd w:val="clear" w:color="auto" w:fill="00AF50"/>
          </w:tcPr>
          <w:p w:rsidR="003A192B" w:rsidRDefault="006B22C3">
            <w:pPr>
              <w:pStyle w:val="TableParagraph"/>
              <w:spacing w:before="3" w:line="250" w:lineRule="atLeast"/>
              <w:ind w:left="125" w:right="95" w:firstLine="132"/>
            </w:pPr>
            <w:r>
              <w:t>Pontos Perdidos</w:t>
            </w:r>
          </w:p>
        </w:tc>
      </w:tr>
      <w:tr w:rsidR="003A192B">
        <w:trPr>
          <w:trHeight w:val="295"/>
        </w:trPr>
        <w:tc>
          <w:tcPr>
            <w:tcW w:w="2297" w:type="dxa"/>
          </w:tcPr>
          <w:p w:rsidR="003A192B" w:rsidRDefault="006B22C3">
            <w:pPr>
              <w:pStyle w:val="TableParagraph"/>
              <w:spacing w:before="26"/>
            </w:pPr>
            <w:r>
              <w:t>SAME</w:t>
            </w:r>
          </w:p>
        </w:tc>
        <w:tc>
          <w:tcPr>
            <w:tcW w:w="5050" w:type="dxa"/>
          </w:tcPr>
          <w:p w:rsidR="003A192B" w:rsidRPr="00D44054" w:rsidRDefault="006B22C3">
            <w:pPr>
              <w:pStyle w:val="TableParagraph"/>
              <w:spacing w:before="26"/>
              <w:rPr>
                <w:color w:val="FF0000"/>
              </w:rPr>
            </w:pPr>
            <w:r>
              <w:t>Acesso Controlado</w:t>
            </w:r>
            <w:r w:rsidR="00D44054">
              <w:rPr>
                <w:color w:val="FF0000"/>
              </w:rPr>
              <w:t xml:space="preserve"> </w:t>
            </w:r>
            <w:r w:rsidR="00D44054" w:rsidRPr="00D44054">
              <w:rPr>
                <w:b/>
                <w:color w:val="FF0000"/>
              </w:rPr>
              <w:t>Anexo foto de câmeras e livros de registro de saída e devolução</w:t>
            </w:r>
          </w:p>
        </w:tc>
        <w:tc>
          <w:tcPr>
            <w:tcW w:w="1307" w:type="dxa"/>
          </w:tcPr>
          <w:p w:rsidR="003A192B" w:rsidRDefault="006B22C3">
            <w:pPr>
              <w:pStyle w:val="TableParagraph"/>
              <w:spacing w:before="26"/>
              <w:ind w:left="8"/>
              <w:jc w:val="center"/>
            </w:pPr>
            <w:r>
              <w:t>1</w:t>
            </w:r>
          </w:p>
        </w:tc>
      </w:tr>
      <w:tr w:rsidR="003A192B">
        <w:trPr>
          <w:trHeight w:val="299"/>
        </w:trPr>
        <w:tc>
          <w:tcPr>
            <w:tcW w:w="2297" w:type="dxa"/>
            <w:vMerge w:val="restart"/>
          </w:tcPr>
          <w:p w:rsidR="003A192B" w:rsidRDefault="003A192B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:rsidR="003A192B" w:rsidRDefault="006B22C3">
            <w:pPr>
              <w:pStyle w:val="TableParagraph"/>
            </w:pPr>
            <w:r>
              <w:t>CME</w:t>
            </w:r>
          </w:p>
        </w:tc>
        <w:tc>
          <w:tcPr>
            <w:tcW w:w="5050" w:type="dxa"/>
          </w:tcPr>
          <w:p w:rsidR="003A192B" w:rsidRDefault="006B22C3">
            <w:pPr>
              <w:pStyle w:val="TableParagraph"/>
              <w:spacing w:before="30"/>
            </w:pPr>
            <w:r>
              <w:t>Área física adequada</w:t>
            </w:r>
          </w:p>
        </w:tc>
        <w:tc>
          <w:tcPr>
            <w:tcW w:w="1307" w:type="dxa"/>
          </w:tcPr>
          <w:p w:rsidR="003A192B" w:rsidRDefault="006B22C3">
            <w:pPr>
              <w:pStyle w:val="TableParagraph"/>
              <w:spacing w:before="30"/>
              <w:ind w:left="8"/>
              <w:jc w:val="center"/>
            </w:pPr>
            <w:r>
              <w:t>1</w:t>
            </w:r>
          </w:p>
        </w:tc>
      </w:tr>
      <w:tr w:rsidR="003A192B">
        <w:trPr>
          <w:trHeight w:val="498"/>
        </w:trPr>
        <w:tc>
          <w:tcPr>
            <w:tcW w:w="2297" w:type="dxa"/>
            <w:vMerge/>
            <w:tcBorders>
              <w:top w:val="nil"/>
            </w:tcBorders>
          </w:tcPr>
          <w:p w:rsidR="003A192B" w:rsidRDefault="003A192B">
            <w:pPr>
              <w:rPr>
                <w:sz w:val="2"/>
                <w:szCs w:val="2"/>
              </w:rPr>
            </w:pPr>
          </w:p>
        </w:tc>
        <w:tc>
          <w:tcPr>
            <w:tcW w:w="5050" w:type="dxa"/>
          </w:tcPr>
          <w:p w:rsidR="003A192B" w:rsidRDefault="006B22C3">
            <w:pPr>
              <w:pStyle w:val="TableParagraph"/>
              <w:spacing w:before="3" w:line="250" w:lineRule="atLeast"/>
              <w:ind w:right="330"/>
            </w:pPr>
            <w:r>
              <w:t>Qualificação térmica das autoclaves anualmente (validação)</w:t>
            </w:r>
          </w:p>
        </w:tc>
        <w:tc>
          <w:tcPr>
            <w:tcW w:w="1307" w:type="dxa"/>
          </w:tcPr>
          <w:p w:rsidR="003A192B" w:rsidRDefault="006B22C3">
            <w:pPr>
              <w:pStyle w:val="TableParagraph"/>
              <w:spacing w:before="128"/>
              <w:ind w:left="8"/>
              <w:jc w:val="center"/>
            </w:pPr>
            <w:r>
              <w:t>1</w:t>
            </w:r>
          </w:p>
        </w:tc>
      </w:tr>
      <w:tr w:rsidR="003A192B">
        <w:trPr>
          <w:trHeight w:val="744"/>
        </w:trPr>
        <w:tc>
          <w:tcPr>
            <w:tcW w:w="2297" w:type="dxa"/>
          </w:tcPr>
          <w:p w:rsidR="003A192B" w:rsidRDefault="006B22C3">
            <w:pPr>
              <w:pStyle w:val="TableParagraph"/>
              <w:spacing w:line="249" w:lineRule="exact"/>
            </w:pPr>
            <w:r>
              <w:t>Clínicas de</w:t>
            </w:r>
          </w:p>
          <w:p w:rsidR="003A192B" w:rsidRDefault="006B22C3">
            <w:pPr>
              <w:pStyle w:val="TableParagraph"/>
              <w:spacing w:line="250" w:lineRule="atLeast"/>
              <w:ind w:right="613"/>
            </w:pPr>
            <w:proofErr w:type="gramStart"/>
            <w:r>
              <w:t>internação</w:t>
            </w:r>
            <w:proofErr w:type="gramEnd"/>
            <w:r>
              <w:t xml:space="preserve"> apartamentos</w:t>
            </w:r>
          </w:p>
        </w:tc>
        <w:tc>
          <w:tcPr>
            <w:tcW w:w="5050" w:type="dxa"/>
          </w:tcPr>
          <w:p w:rsidR="003A192B" w:rsidRDefault="003A192B">
            <w:pPr>
              <w:pStyle w:val="TableParagraph"/>
              <w:ind w:left="0"/>
              <w:rPr>
                <w:b/>
              </w:rPr>
            </w:pPr>
          </w:p>
          <w:p w:rsidR="003A192B" w:rsidRPr="00D44054" w:rsidRDefault="006B22C3">
            <w:pPr>
              <w:pStyle w:val="TableParagraph"/>
              <w:rPr>
                <w:b/>
                <w:color w:val="FF0000"/>
              </w:rPr>
            </w:pPr>
            <w:r>
              <w:t>Medicamentos com validade adequada</w:t>
            </w:r>
            <w:r w:rsidR="00D44054">
              <w:rPr>
                <w:b/>
                <w:color w:val="FF0000"/>
              </w:rPr>
              <w:t xml:space="preserve"> Anexo relatório </w:t>
            </w:r>
            <w:proofErr w:type="spellStart"/>
            <w:r w:rsidR="00D44054">
              <w:rPr>
                <w:b/>
                <w:color w:val="FF0000"/>
              </w:rPr>
              <w:t>farmaceutica</w:t>
            </w:r>
            <w:proofErr w:type="spellEnd"/>
          </w:p>
        </w:tc>
        <w:tc>
          <w:tcPr>
            <w:tcW w:w="1307" w:type="dxa"/>
          </w:tcPr>
          <w:p w:rsidR="003A192B" w:rsidRDefault="003A192B">
            <w:pPr>
              <w:pStyle w:val="TableParagraph"/>
              <w:ind w:left="0"/>
              <w:rPr>
                <w:b/>
              </w:rPr>
            </w:pPr>
          </w:p>
          <w:p w:rsidR="003A192B" w:rsidRDefault="006B22C3">
            <w:pPr>
              <w:pStyle w:val="TableParagraph"/>
              <w:ind w:left="8"/>
              <w:jc w:val="center"/>
            </w:pPr>
            <w:r>
              <w:t>1</w:t>
            </w:r>
          </w:p>
        </w:tc>
      </w:tr>
      <w:tr w:rsidR="003A192B">
        <w:trPr>
          <w:trHeight w:val="295"/>
        </w:trPr>
        <w:tc>
          <w:tcPr>
            <w:tcW w:w="2297" w:type="dxa"/>
            <w:vMerge w:val="restart"/>
          </w:tcPr>
          <w:p w:rsidR="003A192B" w:rsidRDefault="003A192B">
            <w:pPr>
              <w:pStyle w:val="TableParagraph"/>
              <w:ind w:left="0"/>
              <w:rPr>
                <w:b/>
                <w:sz w:val="24"/>
              </w:rPr>
            </w:pPr>
          </w:p>
          <w:p w:rsidR="003A192B" w:rsidRDefault="006B22C3">
            <w:pPr>
              <w:pStyle w:val="TableParagraph"/>
              <w:spacing w:before="195" w:line="237" w:lineRule="auto"/>
              <w:ind w:right="85"/>
            </w:pPr>
            <w:r>
              <w:t>UTI - Adulto de acordo com RDC 7</w:t>
            </w:r>
          </w:p>
        </w:tc>
        <w:tc>
          <w:tcPr>
            <w:tcW w:w="5050" w:type="dxa"/>
          </w:tcPr>
          <w:p w:rsidR="003A192B" w:rsidRPr="00D44054" w:rsidRDefault="006B22C3">
            <w:pPr>
              <w:pStyle w:val="TableParagraph"/>
              <w:spacing w:before="23"/>
              <w:rPr>
                <w:b/>
                <w:color w:val="FF0000"/>
              </w:rPr>
            </w:pPr>
            <w:r>
              <w:t>Número de bombas de infusão</w:t>
            </w:r>
            <w:r w:rsidR="00D44054">
              <w:t xml:space="preserve"> </w:t>
            </w:r>
            <w:r w:rsidR="00D44054">
              <w:rPr>
                <w:b/>
                <w:color w:val="FF0000"/>
              </w:rPr>
              <w:t>Fotos e registro nº de série de cada bomba, total de 26</w:t>
            </w:r>
          </w:p>
        </w:tc>
        <w:tc>
          <w:tcPr>
            <w:tcW w:w="1307" w:type="dxa"/>
          </w:tcPr>
          <w:p w:rsidR="003A192B" w:rsidRDefault="006B22C3">
            <w:pPr>
              <w:pStyle w:val="TableParagraph"/>
              <w:spacing w:before="23"/>
              <w:ind w:left="8"/>
              <w:jc w:val="center"/>
            </w:pPr>
            <w:r>
              <w:t>1</w:t>
            </w:r>
          </w:p>
        </w:tc>
      </w:tr>
      <w:tr w:rsidR="003A192B">
        <w:trPr>
          <w:trHeight w:val="498"/>
        </w:trPr>
        <w:tc>
          <w:tcPr>
            <w:tcW w:w="2297" w:type="dxa"/>
            <w:vMerge/>
            <w:tcBorders>
              <w:top w:val="nil"/>
            </w:tcBorders>
          </w:tcPr>
          <w:p w:rsidR="003A192B" w:rsidRDefault="003A192B">
            <w:pPr>
              <w:rPr>
                <w:sz w:val="2"/>
                <w:szCs w:val="2"/>
              </w:rPr>
            </w:pPr>
          </w:p>
        </w:tc>
        <w:tc>
          <w:tcPr>
            <w:tcW w:w="5050" w:type="dxa"/>
          </w:tcPr>
          <w:p w:rsidR="003A192B" w:rsidRPr="00D44054" w:rsidRDefault="006B22C3">
            <w:pPr>
              <w:pStyle w:val="TableParagraph"/>
              <w:spacing w:before="3" w:line="250" w:lineRule="atLeast"/>
              <w:ind w:right="462"/>
              <w:rPr>
                <w:b/>
                <w:color w:val="FF0000"/>
              </w:rPr>
            </w:pPr>
            <w:r>
              <w:t>Número de Maca para transporte com grades laterais</w:t>
            </w:r>
            <w:r w:rsidR="00D44054">
              <w:t xml:space="preserve"> </w:t>
            </w:r>
            <w:r w:rsidR="00D44054">
              <w:rPr>
                <w:b/>
                <w:color w:val="FF0000"/>
              </w:rPr>
              <w:t>Anexo relatório de nº de maca com nº de inventário</w:t>
            </w:r>
          </w:p>
        </w:tc>
        <w:tc>
          <w:tcPr>
            <w:tcW w:w="1307" w:type="dxa"/>
          </w:tcPr>
          <w:p w:rsidR="003A192B" w:rsidRDefault="006B22C3">
            <w:pPr>
              <w:pStyle w:val="TableParagraph"/>
              <w:spacing w:before="128"/>
              <w:ind w:left="8"/>
              <w:jc w:val="center"/>
            </w:pPr>
            <w:r>
              <w:t>1</w:t>
            </w:r>
          </w:p>
        </w:tc>
      </w:tr>
      <w:tr w:rsidR="003A192B">
        <w:trPr>
          <w:trHeight w:val="295"/>
        </w:trPr>
        <w:tc>
          <w:tcPr>
            <w:tcW w:w="2297" w:type="dxa"/>
            <w:vMerge/>
            <w:tcBorders>
              <w:top w:val="nil"/>
            </w:tcBorders>
          </w:tcPr>
          <w:p w:rsidR="003A192B" w:rsidRDefault="003A192B">
            <w:pPr>
              <w:rPr>
                <w:sz w:val="2"/>
                <w:szCs w:val="2"/>
              </w:rPr>
            </w:pPr>
          </w:p>
        </w:tc>
        <w:tc>
          <w:tcPr>
            <w:tcW w:w="5050" w:type="dxa"/>
          </w:tcPr>
          <w:p w:rsidR="003A192B" w:rsidRDefault="006B22C3">
            <w:pPr>
              <w:pStyle w:val="TableParagraph"/>
              <w:spacing w:before="23"/>
            </w:pPr>
            <w:r>
              <w:t>Medicamentos com validade adequada</w:t>
            </w:r>
            <w:r w:rsidR="00D44054">
              <w:rPr>
                <w:b/>
                <w:color w:val="FF0000"/>
              </w:rPr>
              <w:t xml:space="preserve"> Anexo relatório </w:t>
            </w:r>
            <w:proofErr w:type="spellStart"/>
            <w:r w:rsidR="00D44054">
              <w:rPr>
                <w:b/>
                <w:color w:val="FF0000"/>
              </w:rPr>
              <w:t>farmaceutica</w:t>
            </w:r>
            <w:proofErr w:type="spellEnd"/>
          </w:p>
        </w:tc>
        <w:tc>
          <w:tcPr>
            <w:tcW w:w="1307" w:type="dxa"/>
          </w:tcPr>
          <w:p w:rsidR="003A192B" w:rsidRDefault="006B22C3">
            <w:pPr>
              <w:pStyle w:val="TableParagraph"/>
              <w:spacing w:before="23"/>
              <w:ind w:left="8"/>
              <w:jc w:val="center"/>
            </w:pPr>
            <w:r>
              <w:t>1</w:t>
            </w:r>
          </w:p>
        </w:tc>
      </w:tr>
      <w:tr w:rsidR="003A192B">
        <w:trPr>
          <w:trHeight w:val="299"/>
        </w:trPr>
        <w:tc>
          <w:tcPr>
            <w:tcW w:w="2297" w:type="dxa"/>
            <w:vMerge/>
            <w:tcBorders>
              <w:top w:val="nil"/>
            </w:tcBorders>
          </w:tcPr>
          <w:p w:rsidR="003A192B" w:rsidRDefault="003A192B">
            <w:pPr>
              <w:rPr>
                <w:sz w:val="2"/>
                <w:szCs w:val="2"/>
              </w:rPr>
            </w:pPr>
          </w:p>
        </w:tc>
        <w:tc>
          <w:tcPr>
            <w:tcW w:w="5050" w:type="dxa"/>
          </w:tcPr>
          <w:p w:rsidR="003A192B" w:rsidRDefault="006B22C3">
            <w:pPr>
              <w:pStyle w:val="TableParagraph"/>
              <w:spacing w:before="30"/>
            </w:pPr>
            <w:r>
              <w:t>Estrutura Adequada conforme RDC 50</w:t>
            </w:r>
          </w:p>
        </w:tc>
        <w:tc>
          <w:tcPr>
            <w:tcW w:w="1307" w:type="dxa"/>
          </w:tcPr>
          <w:p w:rsidR="003A192B" w:rsidRDefault="006B22C3">
            <w:pPr>
              <w:pStyle w:val="TableParagraph"/>
              <w:spacing w:before="30"/>
              <w:ind w:left="8"/>
              <w:jc w:val="center"/>
            </w:pPr>
            <w:r>
              <w:t>1</w:t>
            </w:r>
          </w:p>
        </w:tc>
      </w:tr>
      <w:tr w:rsidR="003A192B">
        <w:trPr>
          <w:trHeight w:val="498"/>
        </w:trPr>
        <w:tc>
          <w:tcPr>
            <w:tcW w:w="2297" w:type="dxa"/>
            <w:vMerge w:val="restart"/>
          </w:tcPr>
          <w:p w:rsidR="003A192B" w:rsidRDefault="003A192B">
            <w:pPr>
              <w:pStyle w:val="TableParagraph"/>
              <w:spacing w:before="9"/>
              <w:ind w:left="0"/>
              <w:rPr>
                <w:b/>
                <w:sz w:val="33"/>
              </w:rPr>
            </w:pPr>
          </w:p>
          <w:p w:rsidR="003A192B" w:rsidRDefault="006B22C3">
            <w:pPr>
              <w:pStyle w:val="TableParagraph"/>
            </w:pPr>
            <w:r>
              <w:t>Centro cirúrgico</w:t>
            </w:r>
          </w:p>
        </w:tc>
        <w:tc>
          <w:tcPr>
            <w:tcW w:w="5050" w:type="dxa"/>
          </w:tcPr>
          <w:p w:rsidR="003A192B" w:rsidRPr="00D44054" w:rsidRDefault="006B22C3">
            <w:pPr>
              <w:pStyle w:val="TableParagraph"/>
              <w:spacing w:before="3" w:line="250" w:lineRule="atLeast"/>
              <w:ind w:right="1122"/>
              <w:rPr>
                <w:b/>
                <w:color w:val="FF0000"/>
              </w:rPr>
            </w:pPr>
            <w:r>
              <w:t xml:space="preserve">Número de </w:t>
            </w:r>
            <w:proofErr w:type="spellStart"/>
            <w:r>
              <w:t>Marcapassos</w:t>
            </w:r>
            <w:proofErr w:type="spellEnd"/>
            <w:r>
              <w:t xml:space="preserve"> externo incluindo gerador</w:t>
            </w:r>
            <w:r w:rsidR="00D44054">
              <w:t xml:space="preserve"> </w:t>
            </w:r>
            <w:r w:rsidR="00D44054">
              <w:rPr>
                <w:b/>
                <w:color w:val="FF0000"/>
              </w:rPr>
              <w:t>Anexo relatório</w:t>
            </w:r>
          </w:p>
        </w:tc>
        <w:tc>
          <w:tcPr>
            <w:tcW w:w="1307" w:type="dxa"/>
          </w:tcPr>
          <w:p w:rsidR="003A192B" w:rsidRDefault="006B22C3">
            <w:pPr>
              <w:pStyle w:val="TableParagraph"/>
              <w:spacing w:before="128"/>
              <w:ind w:left="8"/>
              <w:jc w:val="center"/>
            </w:pPr>
            <w:r>
              <w:t>1</w:t>
            </w:r>
          </w:p>
        </w:tc>
      </w:tr>
      <w:tr w:rsidR="003A192B">
        <w:trPr>
          <w:trHeight w:val="494"/>
        </w:trPr>
        <w:tc>
          <w:tcPr>
            <w:tcW w:w="2297" w:type="dxa"/>
            <w:vMerge/>
            <w:tcBorders>
              <w:top w:val="nil"/>
            </w:tcBorders>
          </w:tcPr>
          <w:p w:rsidR="003A192B" w:rsidRDefault="003A192B">
            <w:pPr>
              <w:rPr>
                <w:sz w:val="2"/>
                <w:szCs w:val="2"/>
              </w:rPr>
            </w:pPr>
          </w:p>
        </w:tc>
        <w:tc>
          <w:tcPr>
            <w:tcW w:w="5050" w:type="dxa"/>
          </w:tcPr>
          <w:p w:rsidR="003A192B" w:rsidRDefault="006B22C3">
            <w:pPr>
              <w:pStyle w:val="TableParagraph"/>
              <w:spacing w:line="249" w:lineRule="exact"/>
            </w:pPr>
            <w:r>
              <w:t>Correto armazenamento da peça</w:t>
            </w:r>
          </w:p>
          <w:p w:rsidR="003A192B" w:rsidRPr="002B62F1" w:rsidRDefault="002B62F1">
            <w:pPr>
              <w:pStyle w:val="TableParagraph"/>
              <w:spacing w:line="225" w:lineRule="exact"/>
              <w:rPr>
                <w:b/>
                <w:color w:val="FF0000"/>
              </w:rPr>
            </w:pPr>
            <w:r>
              <w:t>A</w:t>
            </w:r>
            <w:r w:rsidR="006B22C3">
              <w:t>natômica</w:t>
            </w:r>
            <w:r>
              <w:t xml:space="preserve"> </w:t>
            </w:r>
            <w:r>
              <w:rPr>
                <w:b/>
                <w:color w:val="FF0000"/>
              </w:rPr>
              <w:t xml:space="preserve">Anexo foto </w:t>
            </w:r>
          </w:p>
        </w:tc>
        <w:tc>
          <w:tcPr>
            <w:tcW w:w="1307" w:type="dxa"/>
          </w:tcPr>
          <w:p w:rsidR="003A192B" w:rsidRDefault="006B22C3">
            <w:pPr>
              <w:pStyle w:val="TableParagraph"/>
              <w:spacing w:before="124"/>
              <w:ind w:left="8"/>
              <w:jc w:val="center"/>
            </w:pPr>
            <w:r>
              <w:t>1</w:t>
            </w:r>
          </w:p>
        </w:tc>
      </w:tr>
      <w:tr w:rsidR="003A192B">
        <w:trPr>
          <w:trHeight w:val="299"/>
        </w:trPr>
        <w:tc>
          <w:tcPr>
            <w:tcW w:w="2297" w:type="dxa"/>
            <w:tcBorders>
              <w:top w:val="nil"/>
            </w:tcBorders>
          </w:tcPr>
          <w:p w:rsidR="003A192B" w:rsidRDefault="006B22C3">
            <w:pPr>
              <w:pStyle w:val="TableParagraph"/>
              <w:spacing w:before="23"/>
            </w:pPr>
            <w:r>
              <w:t>Compras</w:t>
            </w:r>
          </w:p>
        </w:tc>
        <w:tc>
          <w:tcPr>
            <w:tcW w:w="5050" w:type="dxa"/>
            <w:tcBorders>
              <w:top w:val="nil"/>
            </w:tcBorders>
          </w:tcPr>
          <w:p w:rsidR="003A192B" w:rsidRPr="006B22C3" w:rsidRDefault="006B22C3">
            <w:pPr>
              <w:pStyle w:val="TableParagraph"/>
              <w:spacing w:before="23"/>
              <w:rPr>
                <w:b/>
                <w:color w:val="FF0000"/>
              </w:rPr>
            </w:pPr>
            <w:r>
              <w:t xml:space="preserve">Avaliação de desempenho </w:t>
            </w:r>
            <w:r>
              <w:rPr>
                <w:b/>
                <w:color w:val="FF0000"/>
              </w:rPr>
              <w:t>Anexo</w:t>
            </w:r>
          </w:p>
        </w:tc>
        <w:tc>
          <w:tcPr>
            <w:tcW w:w="1307" w:type="dxa"/>
            <w:tcBorders>
              <w:top w:val="nil"/>
            </w:tcBorders>
          </w:tcPr>
          <w:p w:rsidR="003A192B" w:rsidRDefault="006B22C3">
            <w:pPr>
              <w:pStyle w:val="TableParagraph"/>
              <w:spacing w:before="23"/>
              <w:ind w:left="8"/>
              <w:jc w:val="center"/>
            </w:pPr>
            <w:r>
              <w:t>1</w:t>
            </w:r>
          </w:p>
        </w:tc>
      </w:tr>
      <w:tr w:rsidR="003A192B">
        <w:trPr>
          <w:trHeight w:val="302"/>
        </w:trPr>
        <w:tc>
          <w:tcPr>
            <w:tcW w:w="2297" w:type="dxa"/>
          </w:tcPr>
          <w:p w:rsidR="003A192B" w:rsidRDefault="006B22C3">
            <w:pPr>
              <w:pStyle w:val="TableParagraph"/>
              <w:spacing w:before="23"/>
            </w:pPr>
            <w:r>
              <w:t>Almoxarifado</w:t>
            </w:r>
          </w:p>
        </w:tc>
        <w:tc>
          <w:tcPr>
            <w:tcW w:w="5050" w:type="dxa"/>
          </w:tcPr>
          <w:p w:rsidR="003A192B" w:rsidRPr="00D44054" w:rsidRDefault="006B22C3">
            <w:pPr>
              <w:pStyle w:val="TableParagraph"/>
              <w:spacing w:before="23"/>
              <w:rPr>
                <w:b/>
                <w:color w:val="FF0000"/>
              </w:rPr>
            </w:pPr>
            <w:r>
              <w:t>Condições de estocagem adequadas</w:t>
            </w:r>
            <w:r w:rsidR="00D44054">
              <w:t xml:space="preserve"> </w:t>
            </w:r>
            <w:r w:rsidR="00D44054">
              <w:rPr>
                <w:b/>
                <w:color w:val="FF0000"/>
              </w:rPr>
              <w:t>Anexo fotos e relatório</w:t>
            </w:r>
          </w:p>
        </w:tc>
        <w:tc>
          <w:tcPr>
            <w:tcW w:w="1307" w:type="dxa"/>
          </w:tcPr>
          <w:p w:rsidR="003A192B" w:rsidRDefault="006B22C3">
            <w:pPr>
              <w:pStyle w:val="TableParagraph"/>
              <w:spacing w:before="23"/>
              <w:ind w:left="8"/>
              <w:jc w:val="center"/>
            </w:pPr>
            <w:r>
              <w:t>1</w:t>
            </w:r>
          </w:p>
        </w:tc>
      </w:tr>
      <w:tr w:rsidR="003A192B">
        <w:trPr>
          <w:trHeight w:val="496"/>
        </w:trPr>
        <w:tc>
          <w:tcPr>
            <w:tcW w:w="2297" w:type="dxa"/>
            <w:vMerge w:val="restart"/>
          </w:tcPr>
          <w:p w:rsidR="003A192B" w:rsidRDefault="003A192B"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 w:rsidR="003A192B" w:rsidRDefault="006B22C3">
            <w:pPr>
              <w:pStyle w:val="TableParagraph"/>
            </w:pPr>
            <w:r>
              <w:t>Farmácia</w:t>
            </w:r>
          </w:p>
        </w:tc>
        <w:tc>
          <w:tcPr>
            <w:tcW w:w="5050" w:type="dxa"/>
          </w:tcPr>
          <w:p w:rsidR="003A192B" w:rsidRDefault="006B22C3">
            <w:pPr>
              <w:pStyle w:val="TableParagraph"/>
              <w:spacing w:line="246" w:lineRule="exact"/>
            </w:pPr>
            <w:r>
              <w:t>Manual diluição, dosagem, conservação</w:t>
            </w:r>
          </w:p>
          <w:p w:rsidR="003A192B" w:rsidRPr="00D44054" w:rsidRDefault="006B22C3">
            <w:pPr>
              <w:pStyle w:val="TableParagraph"/>
              <w:spacing w:line="230" w:lineRule="exact"/>
              <w:rPr>
                <w:b/>
                <w:color w:val="FF0000"/>
              </w:rPr>
            </w:pPr>
            <w:proofErr w:type="gramStart"/>
            <w:r>
              <w:t>de</w:t>
            </w:r>
            <w:proofErr w:type="gramEnd"/>
            <w:r>
              <w:t xml:space="preserve"> medicamentos</w:t>
            </w:r>
            <w:r w:rsidR="00D44054">
              <w:t xml:space="preserve"> </w:t>
            </w:r>
            <w:r w:rsidR="00D44054">
              <w:rPr>
                <w:b/>
                <w:color w:val="FF0000"/>
              </w:rPr>
              <w:t>Anexo manual</w:t>
            </w:r>
          </w:p>
        </w:tc>
        <w:tc>
          <w:tcPr>
            <w:tcW w:w="1307" w:type="dxa"/>
          </w:tcPr>
          <w:p w:rsidR="003A192B" w:rsidRDefault="006B22C3">
            <w:pPr>
              <w:pStyle w:val="TableParagraph"/>
              <w:spacing w:before="121"/>
              <w:ind w:left="8"/>
              <w:jc w:val="center"/>
            </w:pPr>
            <w:r>
              <w:t>1</w:t>
            </w:r>
          </w:p>
        </w:tc>
      </w:tr>
      <w:tr w:rsidR="003A192B">
        <w:trPr>
          <w:trHeight w:val="301"/>
        </w:trPr>
        <w:tc>
          <w:tcPr>
            <w:tcW w:w="2297" w:type="dxa"/>
            <w:vMerge/>
            <w:tcBorders>
              <w:top w:val="nil"/>
            </w:tcBorders>
          </w:tcPr>
          <w:p w:rsidR="003A192B" w:rsidRDefault="003A192B">
            <w:pPr>
              <w:rPr>
                <w:sz w:val="2"/>
                <w:szCs w:val="2"/>
              </w:rPr>
            </w:pPr>
          </w:p>
        </w:tc>
        <w:tc>
          <w:tcPr>
            <w:tcW w:w="5050" w:type="dxa"/>
          </w:tcPr>
          <w:p w:rsidR="003A192B" w:rsidRPr="00D44054" w:rsidRDefault="006B22C3">
            <w:pPr>
              <w:pStyle w:val="TableParagraph"/>
              <w:spacing w:before="23"/>
              <w:rPr>
                <w:b/>
                <w:color w:val="FF0000"/>
              </w:rPr>
            </w:pPr>
            <w:r>
              <w:t>Define as interações medicamentosas</w:t>
            </w:r>
            <w:r w:rsidR="00D44054">
              <w:t xml:space="preserve"> </w:t>
            </w:r>
            <w:r w:rsidR="00D44054">
              <w:rPr>
                <w:b/>
                <w:color w:val="FF0000"/>
              </w:rPr>
              <w:t>Anexo definições</w:t>
            </w:r>
          </w:p>
        </w:tc>
        <w:tc>
          <w:tcPr>
            <w:tcW w:w="1307" w:type="dxa"/>
          </w:tcPr>
          <w:p w:rsidR="003A192B" w:rsidRDefault="006B22C3">
            <w:pPr>
              <w:pStyle w:val="TableParagraph"/>
              <w:spacing w:before="23"/>
              <w:ind w:left="8"/>
              <w:jc w:val="center"/>
            </w:pPr>
            <w:r>
              <w:t>1</w:t>
            </w:r>
          </w:p>
        </w:tc>
      </w:tr>
      <w:tr w:rsidR="003A192B">
        <w:trPr>
          <w:trHeight w:val="299"/>
        </w:trPr>
        <w:tc>
          <w:tcPr>
            <w:tcW w:w="2297" w:type="dxa"/>
            <w:vMerge w:val="restart"/>
          </w:tcPr>
          <w:p w:rsidR="003A192B" w:rsidRDefault="003A192B">
            <w:pPr>
              <w:pStyle w:val="TableParagraph"/>
              <w:spacing w:before="3"/>
              <w:ind w:left="0"/>
              <w:rPr>
                <w:b/>
                <w:sz w:val="35"/>
              </w:rPr>
            </w:pPr>
          </w:p>
          <w:p w:rsidR="003A192B" w:rsidRDefault="006B22C3">
            <w:pPr>
              <w:pStyle w:val="TableParagraph"/>
            </w:pPr>
            <w:r>
              <w:t>Lavanderia</w:t>
            </w:r>
          </w:p>
        </w:tc>
        <w:tc>
          <w:tcPr>
            <w:tcW w:w="5050" w:type="dxa"/>
          </w:tcPr>
          <w:p w:rsidR="003A192B" w:rsidRPr="00D44054" w:rsidRDefault="006B22C3">
            <w:pPr>
              <w:pStyle w:val="TableParagraph"/>
              <w:spacing w:before="20"/>
              <w:rPr>
                <w:b/>
                <w:color w:val="FF0000"/>
              </w:rPr>
            </w:pPr>
            <w:r>
              <w:t>Presença de barreira</w:t>
            </w:r>
            <w:r w:rsidR="00D44054">
              <w:t xml:space="preserve"> </w:t>
            </w:r>
            <w:r w:rsidR="00D44054">
              <w:rPr>
                <w:b/>
                <w:color w:val="FF0000"/>
              </w:rPr>
              <w:t>Fotos em anexo</w:t>
            </w:r>
          </w:p>
        </w:tc>
        <w:tc>
          <w:tcPr>
            <w:tcW w:w="1307" w:type="dxa"/>
          </w:tcPr>
          <w:p w:rsidR="003A192B" w:rsidRDefault="006B22C3">
            <w:pPr>
              <w:pStyle w:val="TableParagraph"/>
              <w:spacing w:before="20"/>
              <w:ind w:left="8"/>
              <w:jc w:val="center"/>
            </w:pPr>
            <w:r>
              <w:t>1</w:t>
            </w:r>
          </w:p>
        </w:tc>
      </w:tr>
      <w:tr w:rsidR="003A192B">
        <w:trPr>
          <w:trHeight w:val="745"/>
        </w:trPr>
        <w:tc>
          <w:tcPr>
            <w:tcW w:w="2297" w:type="dxa"/>
            <w:vMerge/>
            <w:tcBorders>
              <w:top w:val="nil"/>
            </w:tcBorders>
          </w:tcPr>
          <w:p w:rsidR="003A192B" w:rsidRDefault="003A192B">
            <w:pPr>
              <w:rPr>
                <w:sz w:val="2"/>
                <w:szCs w:val="2"/>
              </w:rPr>
            </w:pPr>
          </w:p>
        </w:tc>
        <w:tc>
          <w:tcPr>
            <w:tcW w:w="5050" w:type="dxa"/>
          </w:tcPr>
          <w:p w:rsidR="003A192B" w:rsidRDefault="006B22C3">
            <w:pPr>
              <w:pStyle w:val="TableParagraph"/>
              <w:ind w:right="198"/>
            </w:pPr>
            <w:r>
              <w:t>Carros para transporte, de roupas limpas e sujas, fechados, laváveis e</w:t>
            </w:r>
          </w:p>
          <w:p w:rsidR="003A192B" w:rsidRPr="00D44054" w:rsidRDefault="006B22C3">
            <w:pPr>
              <w:pStyle w:val="TableParagraph"/>
              <w:spacing w:line="230" w:lineRule="exact"/>
              <w:rPr>
                <w:b/>
                <w:color w:val="FF0000"/>
              </w:rPr>
            </w:pPr>
            <w:proofErr w:type="gramStart"/>
            <w:r>
              <w:t>corretamente</w:t>
            </w:r>
            <w:proofErr w:type="gramEnd"/>
            <w:r>
              <w:t xml:space="preserve"> identificados</w:t>
            </w:r>
            <w:r w:rsidR="00D44054">
              <w:t xml:space="preserve"> </w:t>
            </w:r>
            <w:r w:rsidR="00D44054">
              <w:rPr>
                <w:b/>
                <w:color w:val="FF0000"/>
              </w:rPr>
              <w:t xml:space="preserve">Anexo fotos </w:t>
            </w:r>
          </w:p>
        </w:tc>
        <w:tc>
          <w:tcPr>
            <w:tcW w:w="1307" w:type="dxa"/>
          </w:tcPr>
          <w:p w:rsidR="003A192B" w:rsidRDefault="003A192B">
            <w:pPr>
              <w:pStyle w:val="TableParagraph"/>
              <w:spacing w:before="8"/>
              <w:ind w:left="0"/>
              <w:rPr>
                <w:b/>
                <w:sz w:val="21"/>
              </w:rPr>
            </w:pPr>
          </w:p>
          <w:p w:rsidR="003A192B" w:rsidRDefault="006B22C3">
            <w:pPr>
              <w:pStyle w:val="TableParagraph"/>
              <w:ind w:left="8"/>
              <w:jc w:val="center"/>
            </w:pPr>
            <w:r>
              <w:t>1</w:t>
            </w:r>
          </w:p>
        </w:tc>
      </w:tr>
      <w:tr w:rsidR="003A192B">
        <w:trPr>
          <w:trHeight w:val="302"/>
        </w:trPr>
        <w:tc>
          <w:tcPr>
            <w:tcW w:w="2297" w:type="dxa"/>
            <w:vMerge w:val="restart"/>
          </w:tcPr>
          <w:p w:rsidR="003A192B" w:rsidRDefault="003A192B">
            <w:pPr>
              <w:pStyle w:val="TableParagraph"/>
              <w:ind w:left="0"/>
              <w:rPr>
                <w:b/>
                <w:sz w:val="24"/>
              </w:rPr>
            </w:pPr>
          </w:p>
          <w:p w:rsidR="003A192B" w:rsidRDefault="006B22C3">
            <w:pPr>
              <w:pStyle w:val="TableParagraph"/>
              <w:spacing w:before="161"/>
            </w:pPr>
            <w:r>
              <w:t>SND</w:t>
            </w:r>
          </w:p>
        </w:tc>
        <w:tc>
          <w:tcPr>
            <w:tcW w:w="5050" w:type="dxa"/>
          </w:tcPr>
          <w:p w:rsidR="003A192B" w:rsidRPr="00D20A46" w:rsidRDefault="006B22C3">
            <w:pPr>
              <w:pStyle w:val="TableParagraph"/>
              <w:spacing w:before="23"/>
              <w:rPr>
                <w:b/>
                <w:color w:val="FF0000"/>
              </w:rPr>
            </w:pPr>
            <w:r>
              <w:t>Controle de temperatura de geladeiras</w:t>
            </w:r>
            <w:r w:rsidR="00D20A46">
              <w:t xml:space="preserve"> </w:t>
            </w:r>
            <w:r w:rsidR="00D20A46">
              <w:rPr>
                <w:b/>
                <w:color w:val="FF0000"/>
              </w:rPr>
              <w:t>Anexo fotos</w:t>
            </w:r>
          </w:p>
        </w:tc>
        <w:tc>
          <w:tcPr>
            <w:tcW w:w="1307" w:type="dxa"/>
          </w:tcPr>
          <w:p w:rsidR="003A192B" w:rsidRDefault="006B22C3">
            <w:pPr>
              <w:pStyle w:val="TableParagraph"/>
              <w:spacing w:before="23"/>
              <w:ind w:left="8"/>
              <w:jc w:val="center"/>
            </w:pPr>
            <w:r>
              <w:t>1</w:t>
            </w:r>
          </w:p>
        </w:tc>
      </w:tr>
      <w:tr w:rsidR="003A192B">
        <w:trPr>
          <w:trHeight w:val="299"/>
        </w:trPr>
        <w:tc>
          <w:tcPr>
            <w:tcW w:w="2297" w:type="dxa"/>
            <w:vMerge/>
            <w:tcBorders>
              <w:top w:val="nil"/>
            </w:tcBorders>
          </w:tcPr>
          <w:p w:rsidR="003A192B" w:rsidRDefault="003A192B">
            <w:pPr>
              <w:rPr>
                <w:sz w:val="2"/>
                <w:szCs w:val="2"/>
              </w:rPr>
            </w:pPr>
          </w:p>
        </w:tc>
        <w:tc>
          <w:tcPr>
            <w:tcW w:w="5050" w:type="dxa"/>
          </w:tcPr>
          <w:p w:rsidR="003A192B" w:rsidRDefault="006B22C3">
            <w:pPr>
              <w:pStyle w:val="TableParagraph"/>
              <w:spacing w:before="20"/>
            </w:pPr>
            <w:r>
              <w:t>Área física adequada (RDC 50)</w:t>
            </w:r>
          </w:p>
        </w:tc>
        <w:tc>
          <w:tcPr>
            <w:tcW w:w="1307" w:type="dxa"/>
          </w:tcPr>
          <w:p w:rsidR="003A192B" w:rsidRDefault="006B22C3">
            <w:pPr>
              <w:pStyle w:val="TableParagraph"/>
              <w:spacing w:before="20"/>
              <w:ind w:left="8"/>
              <w:jc w:val="center"/>
            </w:pPr>
            <w:r>
              <w:t>1</w:t>
            </w:r>
          </w:p>
        </w:tc>
      </w:tr>
      <w:tr w:rsidR="003A192B">
        <w:trPr>
          <w:trHeight w:val="498"/>
        </w:trPr>
        <w:tc>
          <w:tcPr>
            <w:tcW w:w="2297" w:type="dxa"/>
            <w:vMerge/>
            <w:tcBorders>
              <w:top w:val="nil"/>
            </w:tcBorders>
          </w:tcPr>
          <w:p w:rsidR="003A192B" w:rsidRDefault="003A192B">
            <w:pPr>
              <w:rPr>
                <w:sz w:val="2"/>
                <w:szCs w:val="2"/>
              </w:rPr>
            </w:pPr>
          </w:p>
        </w:tc>
        <w:tc>
          <w:tcPr>
            <w:tcW w:w="5050" w:type="dxa"/>
          </w:tcPr>
          <w:p w:rsidR="003A192B" w:rsidRDefault="006B22C3">
            <w:pPr>
              <w:pStyle w:val="TableParagraph"/>
              <w:spacing w:line="246" w:lineRule="exact"/>
            </w:pPr>
            <w:r>
              <w:t>Realização de monitoramento de pontos</w:t>
            </w:r>
          </w:p>
          <w:p w:rsidR="003A192B" w:rsidRPr="00D20A46" w:rsidRDefault="006B22C3">
            <w:pPr>
              <w:pStyle w:val="TableParagraph"/>
              <w:spacing w:line="233" w:lineRule="exact"/>
              <w:rPr>
                <w:b/>
                <w:color w:val="FF0000"/>
              </w:rPr>
            </w:pPr>
            <w:proofErr w:type="gramStart"/>
            <w:r>
              <w:t>críticos</w:t>
            </w:r>
            <w:proofErr w:type="gramEnd"/>
            <w:r>
              <w:t xml:space="preserve"> do processo</w:t>
            </w:r>
            <w:r w:rsidR="00D20A46">
              <w:t xml:space="preserve"> </w:t>
            </w:r>
            <w:r w:rsidR="00D20A46">
              <w:rPr>
                <w:b/>
                <w:color w:val="FF0000"/>
              </w:rPr>
              <w:t>Anexo APPCC</w:t>
            </w:r>
          </w:p>
        </w:tc>
        <w:tc>
          <w:tcPr>
            <w:tcW w:w="1307" w:type="dxa"/>
          </w:tcPr>
          <w:p w:rsidR="003A192B" w:rsidRDefault="006B22C3">
            <w:pPr>
              <w:pStyle w:val="TableParagraph"/>
              <w:spacing w:before="121"/>
              <w:ind w:left="8"/>
              <w:jc w:val="center"/>
            </w:pPr>
            <w:r>
              <w:t>1</w:t>
            </w:r>
          </w:p>
        </w:tc>
      </w:tr>
      <w:tr w:rsidR="003A192B">
        <w:trPr>
          <w:trHeight w:val="299"/>
        </w:trPr>
        <w:tc>
          <w:tcPr>
            <w:tcW w:w="2297" w:type="dxa"/>
            <w:vMerge w:val="restart"/>
          </w:tcPr>
          <w:p w:rsidR="003A192B" w:rsidRDefault="006B22C3">
            <w:pPr>
              <w:pStyle w:val="TableParagraph"/>
              <w:spacing w:before="52"/>
              <w:ind w:right="877"/>
            </w:pPr>
            <w:r>
              <w:t>Urgência / Emergência</w:t>
            </w:r>
          </w:p>
        </w:tc>
        <w:tc>
          <w:tcPr>
            <w:tcW w:w="5050" w:type="dxa"/>
          </w:tcPr>
          <w:p w:rsidR="003A192B" w:rsidRPr="00D20A46" w:rsidRDefault="006B22C3">
            <w:pPr>
              <w:pStyle w:val="TableParagraph"/>
              <w:spacing w:before="20"/>
              <w:rPr>
                <w:b/>
                <w:color w:val="FF0000"/>
              </w:rPr>
            </w:pPr>
            <w:r>
              <w:t>Oxigênio a beira do leito canalizado</w:t>
            </w:r>
            <w:r w:rsidR="00D20A46">
              <w:t xml:space="preserve"> </w:t>
            </w:r>
            <w:r w:rsidR="00D20A46">
              <w:rPr>
                <w:b/>
                <w:color w:val="FF0000"/>
              </w:rPr>
              <w:t>Relatório anexo</w:t>
            </w:r>
          </w:p>
        </w:tc>
        <w:tc>
          <w:tcPr>
            <w:tcW w:w="1307" w:type="dxa"/>
          </w:tcPr>
          <w:p w:rsidR="003A192B" w:rsidRDefault="006B22C3">
            <w:pPr>
              <w:pStyle w:val="TableParagraph"/>
              <w:spacing w:before="20"/>
              <w:ind w:left="8"/>
              <w:jc w:val="center"/>
            </w:pPr>
            <w:r>
              <w:t>1</w:t>
            </w:r>
          </w:p>
        </w:tc>
      </w:tr>
      <w:tr w:rsidR="003A192B">
        <w:trPr>
          <w:trHeight w:val="300"/>
        </w:trPr>
        <w:tc>
          <w:tcPr>
            <w:tcW w:w="2297" w:type="dxa"/>
            <w:vMerge/>
            <w:tcBorders>
              <w:top w:val="nil"/>
            </w:tcBorders>
          </w:tcPr>
          <w:p w:rsidR="003A192B" w:rsidRDefault="003A192B">
            <w:pPr>
              <w:rPr>
                <w:sz w:val="2"/>
                <w:szCs w:val="2"/>
              </w:rPr>
            </w:pPr>
          </w:p>
        </w:tc>
        <w:tc>
          <w:tcPr>
            <w:tcW w:w="5050" w:type="dxa"/>
          </w:tcPr>
          <w:p w:rsidR="003A192B" w:rsidRDefault="006B22C3">
            <w:pPr>
              <w:pStyle w:val="TableParagraph"/>
              <w:spacing w:before="23"/>
            </w:pPr>
            <w:r>
              <w:t>Medicamentos com validade adequada</w:t>
            </w:r>
            <w:r w:rsidR="00D20A46">
              <w:t xml:space="preserve"> </w:t>
            </w:r>
            <w:r w:rsidR="00D20A46">
              <w:rPr>
                <w:b/>
                <w:color w:val="FF0000"/>
              </w:rPr>
              <w:t xml:space="preserve">Anexo relatório </w:t>
            </w:r>
            <w:proofErr w:type="spellStart"/>
            <w:r w:rsidR="00D20A46">
              <w:rPr>
                <w:b/>
                <w:color w:val="FF0000"/>
              </w:rPr>
              <w:t>farmaceutica</w:t>
            </w:r>
            <w:proofErr w:type="spellEnd"/>
          </w:p>
        </w:tc>
        <w:tc>
          <w:tcPr>
            <w:tcW w:w="1307" w:type="dxa"/>
          </w:tcPr>
          <w:p w:rsidR="003A192B" w:rsidRDefault="006B22C3">
            <w:pPr>
              <w:pStyle w:val="TableParagraph"/>
              <w:spacing w:before="23"/>
              <w:ind w:left="8"/>
              <w:jc w:val="center"/>
            </w:pPr>
            <w:r>
              <w:t>1</w:t>
            </w:r>
          </w:p>
        </w:tc>
      </w:tr>
      <w:tr w:rsidR="003A192B">
        <w:trPr>
          <w:trHeight w:val="299"/>
        </w:trPr>
        <w:tc>
          <w:tcPr>
            <w:tcW w:w="7347" w:type="dxa"/>
            <w:gridSpan w:val="2"/>
          </w:tcPr>
          <w:p w:rsidR="003A192B" w:rsidRDefault="006B22C3">
            <w:pPr>
              <w:pStyle w:val="TableParagraph"/>
              <w:spacing w:before="23"/>
              <w:ind w:left="3323" w:right="3313"/>
              <w:jc w:val="center"/>
            </w:pPr>
            <w:r>
              <w:t>Total</w:t>
            </w:r>
          </w:p>
        </w:tc>
        <w:tc>
          <w:tcPr>
            <w:tcW w:w="1307" w:type="dxa"/>
          </w:tcPr>
          <w:p w:rsidR="003A192B" w:rsidRDefault="006B22C3">
            <w:pPr>
              <w:pStyle w:val="TableParagraph"/>
              <w:spacing w:before="23"/>
              <w:ind w:left="501" w:right="491"/>
              <w:jc w:val="center"/>
            </w:pPr>
            <w:r>
              <w:t>21</w:t>
            </w:r>
          </w:p>
        </w:tc>
      </w:tr>
    </w:tbl>
    <w:p w:rsidR="003A192B" w:rsidRDefault="003A192B">
      <w:pPr>
        <w:pStyle w:val="Corpodetexto"/>
        <w:spacing w:before="10"/>
        <w:rPr>
          <w:b/>
          <w:sz w:val="23"/>
        </w:rPr>
      </w:pPr>
    </w:p>
    <w:p w:rsidR="003A192B" w:rsidRDefault="006B22C3">
      <w:pPr>
        <w:pStyle w:val="Corpodetexto"/>
        <w:spacing w:before="100"/>
        <w:ind w:left="102"/>
      </w:pPr>
      <w:r>
        <w:t>Tabela 2 – Itens incluídos na versão 2018 que não pontuaram</w:t>
      </w:r>
    </w:p>
    <w:p w:rsidR="003A192B" w:rsidRDefault="003A192B">
      <w:pPr>
        <w:pStyle w:val="Corpodetexto"/>
        <w:spacing w:before="7"/>
        <w:rPr>
          <w:sz w:val="15"/>
        </w:rPr>
      </w:pP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4"/>
        <w:gridCol w:w="4121"/>
        <w:gridCol w:w="2120"/>
      </w:tblGrid>
      <w:tr w:rsidR="003A192B">
        <w:trPr>
          <w:trHeight w:val="299"/>
        </w:trPr>
        <w:tc>
          <w:tcPr>
            <w:tcW w:w="2254" w:type="dxa"/>
            <w:shd w:val="clear" w:color="auto" w:fill="00AF50"/>
          </w:tcPr>
          <w:p w:rsidR="003A192B" w:rsidRDefault="006B22C3">
            <w:pPr>
              <w:pStyle w:val="TableParagraph"/>
              <w:spacing w:before="54" w:line="225" w:lineRule="exact"/>
            </w:pPr>
            <w:r>
              <w:t>Setor</w:t>
            </w:r>
          </w:p>
        </w:tc>
        <w:tc>
          <w:tcPr>
            <w:tcW w:w="4121" w:type="dxa"/>
            <w:shd w:val="clear" w:color="auto" w:fill="00AF50"/>
          </w:tcPr>
          <w:p w:rsidR="003A192B" w:rsidRDefault="006B22C3">
            <w:pPr>
              <w:pStyle w:val="TableParagraph"/>
              <w:spacing w:before="54" w:line="225" w:lineRule="exact"/>
            </w:pPr>
            <w:r>
              <w:t>Itens</w:t>
            </w:r>
          </w:p>
        </w:tc>
        <w:tc>
          <w:tcPr>
            <w:tcW w:w="2120" w:type="dxa"/>
            <w:shd w:val="clear" w:color="auto" w:fill="00AF50"/>
          </w:tcPr>
          <w:p w:rsidR="003A192B" w:rsidRDefault="006B22C3">
            <w:pPr>
              <w:pStyle w:val="TableParagraph"/>
              <w:spacing w:before="54" w:line="225" w:lineRule="exact"/>
              <w:ind w:left="46" w:right="42"/>
              <w:jc w:val="center"/>
            </w:pPr>
            <w:r>
              <w:t>Pontos Perdidos</w:t>
            </w:r>
          </w:p>
        </w:tc>
      </w:tr>
      <w:tr w:rsidR="003A192B">
        <w:trPr>
          <w:trHeight w:val="748"/>
        </w:trPr>
        <w:tc>
          <w:tcPr>
            <w:tcW w:w="2254" w:type="dxa"/>
          </w:tcPr>
          <w:p w:rsidR="003A192B" w:rsidRDefault="006B22C3">
            <w:pPr>
              <w:pStyle w:val="TableParagraph"/>
              <w:spacing w:before="3" w:line="250" w:lineRule="atLeast"/>
              <w:ind w:right="702"/>
            </w:pPr>
            <w:r>
              <w:t>Clínicas de internação enfermarias</w:t>
            </w:r>
          </w:p>
        </w:tc>
        <w:tc>
          <w:tcPr>
            <w:tcW w:w="4121" w:type="dxa"/>
          </w:tcPr>
          <w:p w:rsidR="003A192B" w:rsidRDefault="006B22C3">
            <w:pPr>
              <w:pStyle w:val="TableParagraph"/>
              <w:spacing w:before="4"/>
              <w:ind w:right="61"/>
            </w:pPr>
            <w:r>
              <w:t>Coleta de indicadores de Proporção de readmissão em até</w:t>
            </w:r>
          </w:p>
          <w:p w:rsidR="003A192B" w:rsidRPr="006B22C3" w:rsidRDefault="006B22C3">
            <w:pPr>
              <w:pStyle w:val="TableParagraph"/>
              <w:spacing w:line="225" w:lineRule="exact"/>
              <w:rPr>
                <w:b/>
                <w:color w:val="FF0000"/>
              </w:rPr>
            </w:pPr>
            <w:r>
              <w:t xml:space="preserve">30 dias da alta hospitalar </w:t>
            </w:r>
            <w:r>
              <w:rPr>
                <w:b/>
                <w:color w:val="FF0000"/>
              </w:rPr>
              <w:t>Relatório em anexo</w:t>
            </w:r>
          </w:p>
        </w:tc>
        <w:tc>
          <w:tcPr>
            <w:tcW w:w="2120" w:type="dxa"/>
          </w:tcPr>
          <w:p w:rsidR="003A192B" w:rsidRDefault="003A192B">
            <w:pPr>
              <w:pStyle w:val="TableParagraph"/>
              <w:spacing w:before="4"/>
              <w:ind w:left="0"/>
            </w:pPr>
          </w:p>
          <w:p w:rsidR="003A192B" w:rsidRDefault="006B22C3">
            <w:pPr>
              <w:pStyle w:val="TableParagraph"/>
              <w:ind w:left="6"/>
              <w:jc w:val="center"/>
            </w:pPr>
            <w:r>
              <w:t>1</w:t>
            </w:r>
          </w:p>
        </w:tc>
      </w:tr>
      <w:tr w:rsidR="003A192B">
        <w:trPr>
          <w:trHeight w:val="741"/>
        </w:trPr>
        <w:tc>
          <w:tcPr>
            <w:tcW w:w="2254" w:type="dxa"/>
          </w:tcPr>
          <w:p w:rsidR="003A192B" w:rsidRDefault="006B22C3">
            <w:pPr>
              <w:pStyle w:val="TableParagraph"/>
              <w:ind w:right="702"/>
            </w:pPr>
            <w:r>
              <w:t>Clínicas de internação</w:t>
            </w:r>
          </w:p>
          <w:p w:rsidR="003A192B" w:rsidRDefault="006B22C3">
            <w:pPr>
              <w:pStyle w:val="TableParagraph"/>
              <w:spacing w:line="223" w:lineRule="exact"/>
            </w:pPr>
            <w:proofErr w:type="gramStart"/>
            <w:r>
              <w:t>apartamentos</w:t>
            </w:r>
            <w:proofErr w:type="gramEnd"/>
          </w:p>
        </w:tc>
        <w:tc>
          <w:tcPr>
            <w:tcW w:w="4121" w:type="dxa"/>
          </w:tcPr>
          <w:p w:rsidR="003A192B" w:rsidRDefault="006B22C3">
            <w:pPr>
              <w:pStyle w:val="TableParagraph"/>
              <w:ind w:right="61"/>
            </w:pPr>
            <w:r>
              <w:t>Coleta de indicadores de Proporção de readmissão em até</w:t>
            </w:r>
          </w:p>
          <w:p w:rsidR="003A192B" w:rsidRDefault="006B22C3">
            <w:pPr>
              <w:pStyle w:val="TableParagraph"/>
              <w:spacing w:line="223" w:lineRule="exact"/>
            </w:pPr>
            <w:r>
              <w:t xml:space="preserve">30 dias da alta hospitalar </w:t>
            </w:r>
            <w:r>
              <w:rPr>
                <w:b/>
                <w:color w:val="FF0000"/>
              </w:rPr>
              <w:t>Relatório em anexo</w:t>
            </w:r>
          </w:p>
        </w:tc>
        <w:tc>
          <w:tcPr>
            <w:tcW w:w="2120" w:type="dxa"/>
          </w:tcPr>
          <w:p w:rsidR="003A192B" w:rsidRDefault="003A192B">
            <w:pPr>
              <w:pStyle w:val="TableParagraph"/>
              <w:spacing w:before="10"/>
              <w:ind w:left="0"/>
              <w:rPr>
                <w:sz w:val="21"/>
              </w:rPr>
            </w:pPr>
          </w:p>
          <w:p w:rsidR="003A192B" w:rsidRDefault="006B22C3">
            <w:pPr>
              <w:pStyle w:val="TableParagraph"/>
              <w:spacing w:before="1"/>
              <w:ind w:left="6"/>
              <w:jc w:val="center"/>
            </w:pPr>
            <w:r>
              <w:t>1</w:t>
            </w:r>
          </w:p>
        </w:tc>
      </w:tr>
      <w:tr w:rsidR="003A192B">
        <w:trPr>
          <w:trHeight w:val="748"/>
        </w:trPr>
        <w:tc>
          <w:tcPr>
            <w:tcW w:w="2254" w:type="dxa"/>
          </w:tcPr>
          <w:p w:rsidR="003A192B" w:rsidRDefault="003A192B">
            <w:pPr>
              <w:pStyle w:val="TableParagraph"/>
              <w:spacing w:before="4"/>
              <w:ind w:left="0"/>
            </w:pPr>
          </w:p>
          <w:p w:rsidR="003A192B" w:rsidRDefault="006B22C3">
            <w:pPr>
              <w:pStyle w:val="TableParagraph"/>
            </w:pPr>
            <w:r>
              <w:t>Centro cirúrgico</w:t>
            </w:r>
          </w:p>
        </w:tc>
        <w:tc>
          <w:tcPr>
            <w:tcW w:w="4121" w:type="dxa"/>
          </w:tcPr>
          <w:p w:rsidR="003A192B" w:rsidRDefault="006B22C3">
            <w:pPr>
              <w:pStyle w:val="TableParagraph"/>
              <w:spacing w:before="8" w:line="237" w:lineRule="auto"/>
              <w:ind w:right="193"/>
            </w:pPr>
            <w:r>
              <w:t>Coleta de indicadores de Taxa de retorno não planejado a</w:t>
            </w:r>
          </w:p>
          <w:p w:rsidR="003A192B" w:rsidRDefault="006B22C3">
            <w:pPr>
              <w:pStyle w:val="TableParagraph"/>
              <w:spacing w:before="1" w:line="225" w:lineRule="exact"/>
            </w:pPr>
            <w:proofErr w:type="gramStart"/>
            <w:r>
              <w:t>sala</w:t>
            </w:r>
            <w:proofErr w:type="gramEnd"/>
            <w:r>
              <w:t xml:space="preserve"> de cirurgia.</w:t>
            </w:r>
            <w:r>
              <w:rPr>
                <w:b/>
                <w:color w:val="FF0000"/>
              </w:rPr>
              <w:t xml:space="preserve"> Relatório em anexo</w:t>
            </w:r>
          </w:p>
        </w:tc>
        <w:tc>
          <w:tcPr>
            <w:tcW w:w="2120" w:type="dxa"/>
          </w:tcPr>
          <w:p w:rsidR="003A192B" w:rsidRDefault="003A192B">
            <w:pPr>
              <w:pStyle w:val="TableParagraph"/>
              <w:spacing w:before="4"/>
              <w:ind w:left="0"/>
            </w:pPr>
          </w:p>
          <w:p w:rsidR="003A192B" w:rsidRDefault="006B22C3">
            <w:pPr>
              <w:pStyle w:val="TableParagraph"/>
              <w:ind w:left="6"/>
              <w:jc w:val="center"/>
            </w:pPr>
            <w:r>
              <w:t>1</w:t>
            </w:r>
          </w:p>
        </w:tc>
      </w:tr>
      <w:tr w:rsidR="003A192B">
        <w:trPr>
          <w:trHeight w:val="499"/>
        </w:trPr>
        <w:tc>
          <w:tcPr>
            <w:tcW w:w="2254" w:type="dxa"/>
            <w:vMerge w:val="restart"/>
          </w:tcPr>
          <w:p w:rsidR="003A192B" w:rsidRDefault="003A192B">
            <w:pPr>
              <w:pStyle w:val="TableParagraph"/>
              <w:ind w:left="0"/>
              <w:rPr>
                <w:sz w:val="24"/>
              </w:rPr>
            </w:pPr>
          </w:p>
          <w:p w:rsidR="003A192B" w:rsidRDefault="003A192B">
            <w:pPr>
              <w:pStyle w:val="TableParagraph"/>
              <w:ind w:left="0"/>
              <w:rPr>
                <w:sz w:val="24"/>
              </w:rPr>
            </w:pPr>
          </w:p>
          <w:p w:rsidR="003A192B" w:rsidRDefault="006B22C3">
            <w:pPr>
              <w:pStyle w:val="TableParagraph"/>
              <w:spacing w:before="214"/>
              <w:ind w:right="570"/>
            </w:pPr>
            <w:r>
              <w:t>Núcleo de Segurança do paciente</w:t>
            </w:r>
          </w:p>
        </w:tc>
        <w:tc>
          <w:tcPr>
            <w:tcW w:w="4121" w:type="dxa"/>
          </w:tcPr>
          <w:p w:rsidR="003A192B" w:rsidRDefault="006B22C3">
            <w:pPr>
              <w:pStyle w:val="TableParagraph"/>
              <w:spacing w:before="3" w:line="250" w:lineRule="atLeast"/>
              <w:ind w:right="61"/>
            </w:pPr>
            <w:r>
              <w:t>Plano de Segurança do Paciente Implantado</w:t>
            </w:r>
            <w:r>
              <w:rPr>
                <w:b/>
                <w:color w:val="FF0000"/>
              </w:rPr>
              <w:t xml:space="preserve"> Relatório em anexo</w:t>
            </w:r>
          </w:p>
        </w:tc>
        <w:tc>
          <w:tcPr>
            <w:tcW w:w="2120" w:type="dxa"/>
          </w:tcPr>
          <w:p w:rsidR="003A192B" w:rsidRDefault="006B22C3">
            <w:pPr>
              <w:pStyle w:val="TableParagraph"/>
              <w:spacing w:before="129"/>
              <w:ind w:left="6"/>
              <w:jc w:val="center"/>
            </w:pPr>
            <w:r>
              <w:t>1</w:t>
            </w:r>
          </w:p>
        </w:tc>
      </w:tr>
      <w:tr w:rsidR="003A192B">
        <w:trPr>
          <w:trHeight w:val="1740"/>
        </w:trPr>
        <w:tc>
          <w:tcPr>
            <w:tcW w:w="2254" w:type="dxa"/>
            <w:vMerge/>
            <w:tcBorders>
              <w:top w:val="nil"/>
            </w:tcBorders>
          </w:tcPr>
          <w:p w:rsidR="003A192B" w:rsidRDefault="003A192B">
            <w:pPr>
              <w:rPr>
                <w:sz w:val="2"/>
                <w:szCs w:val="2"/>
              </w:rPr>
            </w:pPr>
          </w:p>
        </w:tc>
        <w:tc>
          <w:tcPr>
            <w:tcW w:w="4121" w:type="dxa"/>
          </w:tcPr>
          <w:p w:rsidR="003A192B" w:rsidRDefault="006B22C3">
            <w:pPr>
              <w:pStyle w:val="TableParagraph"/>
              <w:ind w:right="61"/>
            </w:pPr>
            <w:r>
              <w:t>Coleta dos indicadores relacionados aos protocolos do Ministério da Saúde (Higienização das Mãos, Cirurgia Segura, Queda, Úlcera por Pressão, Segurança dos</w:t>
            </w:r>
          </w:p>
          <w:p w:rsidR="003A192B" w:rsidRPr="006B22C3" w:rsidRDefault="006B22C3">
            <w:pPr>
              <w:pStyle w:val="TableParagraph"/>
              <w:spacing w:line="225" w:lineRule="exact"/>
              <w:rPr>
                <w:b/>
                <w:color w:val="FF0000"/>
              </w:rPr>
            </w:pPr>
            <w:proofErr w:type="gramStart"/>
            <w:r>
              <w:t>Medicamentos)</w:t>
            </w:r>
            <w:r>
              <w:rPr>
                <w:b/>
                <w:color w:val="FF0000"/>
              </w:rPr>
              <w:t>Em</w:t>
            </w:r>
            <w:proofErr w:type="gramEnd"/>
            <w:r>
              <w:rPr>
                <w:b/>
                <w:color w:val="FF0000"/>
              </w:rPr>
              <w:t xml:space="preserve"> andamento</w:t>
            </w:r>
          </w:p>
        </w:tc>
        <w:tc>
          <w:tcPr>
            <w:tcW w:w="2120" w:type="dxa"/>
          </w:tcPr>
          <w:p w:rsidR="003A192B" w:rsidRDefault="003A192B">
            <w:pPr>
              <w:pStyle w:val="TableParagraph"/>
              <w:ind w:left="0"/>
              <w:rPr>
                <w:sz w:val="24"/>
              </w:rPr>
            </w:pPr>
          </w:p>
          <w:p w:rsidR="003A192B" w:rsidRDefault="003A192B">
            <w:pPr>
              <w:pStyle w:val="TableParagraph"/>
              <w:ind w:left="0"/>
              <w:rPr>
                <w:sz w:val="24"/>
              </w:rPr>
            </w:pPr>
          </w:p>
          <w:p w:rsidR="003A192B" w:rsidRDefault="006B22C3">
            <w:pPr>
              <w:pStyle w:val="TableParagraph"/>
              <w:spacing w:before="205"/>
              <w:ind w:left="6"/>
              <w:jc w:val="center"/>
            </w:pPr>
            <w:r>
              <w:t>1</w:t>
            </w:r>
          </w:p>
        </w:tc>
      </w:tr>
      <w:tr w:rsidR="003A192B">
        <w:trPr>
          <w:trHeight w:val="498"/>
        </w:trPr>
        <w:tc>
          <w:tcPr>
            <w:tcW w:w="2254" w:type="dxa"/>
            <w:vMerge w:val="restart"/>
          </w:tcPr>
          <w:p w:rsidR="003A192B" w:rsidRDefault="003A192B">
            <w:pPr>
              <w:pStyle w:val="TableParagraph"/>
              <w:ind w:left="0"/>
              <w:rPr>
                <w:sz w:val="24"/>
              </w:rPr>
            </w:pPr>
          </w:p>
          <w:p w:rsidR="003A192B" w:rsidRDefault="003A192B">
            <w:pPr>
              <w:pStyle w:val="TableParagraph"/>
              <w:ind w:left="0"/>
              <w:rPr>
                <w:sz w:val="24"/>
              </w:rPr>
            </w:pPr>
          </w:p>
          <w:p w:rsidR="003A192B" w:rsidRDefault="003A192B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3A192B" w:rsidRDefault="006B22C3">
            <w:pPr>
              <w:pStyle w:val="TableParagraph"/>
            </w:pPr>
            <w:r>
              <w:t>Radiodiagnóstico</w:t>
            </w:r>
          </w:p>
        </w:tc>
        <w:tc>
          <w:tcPr>
            <w:tcW w:w="4121" w:type="dxa"/>
          </w:tcPr>
          <w:p w:rsidR="003A192B" w:rsidRDefault="006B22C3">
            <w:pPr>
              <w:pStyle w:val="TableParagraph"/>
              <w:spacing w:before="3" w:line="250" w:lineRule="atLeast"/>
              <w:ind w:right="1117"/>
            </w:pPr>
            <w:r>
              <w:t>Memorial descritivo de Proteção Radiológica.</w:t>
            </w:r>
            <w:r>
              <w:rPr>
                <w:b/>
                <w:color w:val="FF0000"/>
              </w:rPr>
              <w:t xml:space="preserve"> Relatório em anexo</w:t>
            </w:r>
            <w:r w:rsidR="00CD61A0">
              <w:rPr>
                <w:b/>
                <w:color w:val="FF0000"/>
              </w:rPr>
              <w:t xml:space="preserve"> na </w:t>
            </w:r>
            <w:proofErr w:type="spellStart"/>
            <w:r w:rsidR="00CD61A0">
              <w:rPr>
                <w:b/>
                <w:color w:val="FF0000"/>
              </w:rPr>
              <w:t>pg</w:t>
            </w:r>
            <w:proofErr w:type="spellEnd"/>
            <w:r w:rsidR="00CD61A0">
              <w:rPr>
                <w:b/>
                <w:color w:val="FF0000"/>
              </w:rPr>
              <w:t xml:space="preserve"> 03 do programa de proteção radiológica</w:t>
            </w:r>
            <w:bookmarkStart w:id="0" w:name="_GoBack"/>
            <w:bookmarkEnd w:id="0"/>
          </w:p>
        </w:tc>
        <w:tc>
          <w:tcPr>
            <w:tcW w:w="2120" w:type="dxa"/>
          </w:tcPr>
          <w:p w:rsidR="003A192B" w:rsidRDefault="006B22C3">
            <w:pPr>
              <w:pStyle w:val="TableParagraph"/>
              <w:spacing w:before="128"/>
              <w:ind w:left="6"/>
              <w:jc w:val="center"/>
            </w:pPr>
            <w:r>
              <w:t>1</w:t>
            </w:r>
          </w:p>
        </w:tc>
      </w:tr>
      <w:tr w:rsidR="003A192B">
        <w:trPr>
          <w:trHeight w:val="494"/>
        </w:trPr>
        <w:tc>
          <w:tcPr>
            <w:tcW w:w="2254" w:type="dxa"/>
            <w:vMerge/>
            <w:tcBorders>
              <w:top w:val="nil"/>
            </w:tcBorders>
          </w:tcPr>
          <w:p w:rsidR="003A192B" w:rsidRDefault="003A192B">
            <w:pPr>
              <w:rPr>
                <w:sz w:val="2"/>
                <w:szCs w:val="2"/>
              </w:rPr>
            </w:pPr>
          </w:p>
        </w:tc>
        <w:tc>
          <w:tcPr>
            <w:tcW w:w="4121" w:type="dxa"/>
          </w:tcPr>
          <w:p w:rsidR="003A192B" w:rsidRDefault="006B22C3">
            <w:pPr>
              <w:pStyle w:val="TableParagraph"/>
              <w:spacing w:line="249" w:lineRule="exact"/>
            </w:pPr>
            <w:r>
              <w:t>Identificação da área de</w:t>
            </w:r>
          </w:p>
          <w:p w:rsidR="003A192B" w:rsidRPr="006B22C3" w:rsidRDefault="006B22C3">
            <w:pPr>
              <w:pStyle w:val="TableParagraph"/>
              <w:spacing w:line="225" w:lineRule="exact"/>
              <w:rPr>
                <w:b/>
                <w:color w:val="FF0000"/>
              </w:rPr>
            </w:pPr>
            <w:r>
              <w:t xml:space="preserve">Exames </w:t>
            </w:r>
            <w:r>
              <w:rPr>
                <w:b/>
                <w:color w:val="FF0000"/>
              </w:rPr>
              <w:t>Anexo fotos</w:t>
            </w:r>
          </w:p>
        </w:tc>
        <w:tc>
          <w:tcPr>
            <w:tcW w:w="2120" w:type="dxa"/>
          </w:tcPr>
          <w:p w:rsidR="003A192B" w:rsidRDefault="006B22C3">
            <w:pPr>
              <w:pStyle w:val="TableParagraph"/>
              <w:spacing w:before="124"/>
              <w:ind w:left="6"/>
              <w:jc w:val="center"/>
            </w:pPr>
            <w:r>
              <w:t>1</w:t>
            </w:r>
          </w:p>
        </w:tc>
      </w:tr>
      <w:tr w:rsidR="003A192B">
        <w:trPr>
          <w:trHeight w:val="746"/>
        </w:trPr>
        <w:tc>
          <w:tcPr>
            <w:tcW w:w="2254" w:type="dxa"/>
            <w:vMerge/>
            <w:tcBorders>
              <w:top w:val="nil"/>
            </w:tcBorders>
          </w:tcPr>
          <w:p w:rsidR="003A192B" w:rsidRDefault="003A192B">
            <w:pPr>
              <w:rPr>
                <w:sz w:val="2"/>
                <w:szCs w:val="2"/>
              </w:rPr>
            </w:pPr>
          </w:p>
        </w:tc>
        <w:tc>
          <w:tcPr>
            <w:tcW w:w="4121" w:type="dxa"/>
          </w:tcPr>
          <w:p w:rsidR="003A192B" w:rsidRDefault="006B22C3">
            <w:pPr>
              <w:pStyle w:val="TableParagraph"/>
              <w:spacing w:before="4"/>
              <w:ind w:right="325"/>
            </w:pPr>
            <w:r>
              <w:t>Disponibilização de proteção do paciente no momento do</w:t>
            </w:r>
          </w:p>
          <w:p w:rsidR="003A192B" w:rsidRDefault="006B22C3">
            <w:pPr>
              <w:pStyle w:val="TableParagraph"/>
              <w:spacing w:line="224" w:lineRule="exact"/>
            </w:pPr>
            <w:r>
              <w:t xml:space="preserve">Exame </w:t>
            </w:r>
            <w:r>
              <w:rPr>
                <w:b/>
                <w:color w:val="FF0000"/>
              </w:rPr>
              <w:t>Anexo fotos</w:t>
            </w:r>
          </w:p>
        </w:tc>
        <w:tc>
          <w:tcPr>
            <w:tcW w:w="2120" w:type="dxa"/>
          </w:tcPr>
          <w:p w:rsidR="003A192B" w:rsidRDefault="003A192B">
            <w:pPr>
              <w:pStyle w:val="TableParagraph"/>
              <w:spacing w:before="4"/>
              <w:ind w:left="0"/>
            </w:pPr>
          </w:p>
          <w:p w:rsidR="003A192B" w:rsidRDefault="006B22C3">
            <w:pPr>
              <w:pStyle w:val="TableParagraph"/>
              <w:ind w:left="6"/>
              <w:jc w:val="center"/>
            </w:pPr>
            <w:r>
              <w:t>1</w:t>
            </w:r>
          </w:p>
        </w:tc>
      </w:tr>
      <w:tr w:rsidR="003A192B">
        <w:trPr>
          <w:trHeight w:val="301"/>
        </w:trPr>
        <w:tc>
          <w:tcPr>
            <w:tcW w:w="6375" w:type="dxa"/>
            <w:gridSpan w:val="2"/>
          </w:tcPr>
          <w:p w:rsidR="003A192B" w:rsidRDefault="006B22C3">
            <w:pPr>
              <w:pStyle w:val="TableParagraph"/>
              <w:spacing w:before="56" w:line="225" w:lineRule="exact"/>
              <w:ind w:left="2835" w:right="2828"/>
              <w:jc w:val="center"/>
            </w:pPr>
            <w:r>
              <w:t>Total</w:t>
            </w:r>
          </w:p>
        </w:tc>
        <w:tc>
          <w:tcPr>
            <w:tcW w:w="2120" w:type="dxa"/>
          </w:tcPr>
          <w:p w:rsidR="003A192B" w:rsidRDefault="006B22C3">
            <w:pPr>
              <w:pStyle w:val="TableParagraph"/>
              <w:spacing w:before="56" w:line="225" w:lineRule="exact"/>
              <w:ind w:left="6"/>
              <w:jc w:val="center"/>
            </w:pPr>
            <w:r>
              <w:t>8</w:t>
            </w:r>
          </w:p>
        </w:tc>
      </w:tr>
    </w:tbl>
    <w:p w:rsidR="003A192B" w:rsidRDefault="003A192B">
      <w:pPr>
        <w:pStyle w:val="Corpodetexto"/>
        <w:spacing w:before="8"/>
        <w:rPr>
          <w:sz w:val="32"/>
        </w:rPr>
      </w:pPr>
    </w:p>
    <w:p w:rsidR="003A192B" w:rsidRDefault="006B22C3">
      <w:pPr>
        <w:pStyle w:val="Ttulo1"/>
      </w:pPr>
      <w:r>
        <w:t>Tabela 3 - Pontos perdidos em 2015 e em 2018</w:t>
      </w:r>
    </w:p>
    <w:p w:rsidR="003A192B" w:rsidRDefault="003A192B">
      <w:pPr>
        <w:pStyle w:val="Corpodetexto"/>
        <w:spacing w:before="10" w:after="1"/>
        <w:rPr>
          <w:b/>
          <w:sz w:val="17"/>
        </w:rPr>
      </w:pP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3"/>
        <w:gridCol w:w="4280"/>
        <w:gridCol w:w="1693"/>
      </w:tblGrid>
      <w:tr w:rsidR="003A192B">
        <w:trPr>
          <w:trHeight w:val="496"/>
        </w:trPr>
        <w:tc>
          <w:tcPr>
            <w:tcW w:w="2523" w:type="dxa"/>
            <w:shd w:val="clear" w:color="auto" w:fill="00AF50"/>
          </w:tcPr>
          <w:p w:rsidR="003A192B" w:rsidRDefault="006B22C3">
            <w:pPr>
              <w:pStyle w:val="TableParagraph"/>
              <w:spacing w:before="128"/>
            </w:pPr>
            <w:r>
              <w:t>Setor</w:t>
            </w:r>
          </w:p>
        </w:tc>
        <w:tc>
          <w:tcPr>
            <w:tcW w:w="4280" w:type="dxa"/>
            <w:shd w:val="clear" w:color="auto" w:fill="00AF50"/>
          </w:tcPr>
          <w:p w:rsidR="003A192B" w:rsidRDefault="006B22C3">
            <w:pPr>
              <w:pStyle w:val="TableParagraph"/>
              <w:spacing w:before="128"/>
              <w:ind w:left="66"/>
            </w:pPr>
            <w:r>
              <w:t>Itens</w:t>
            </w:r>
          </w:p>
        </w:tc>
        <w:tc>
          <w:tcPr>
            <w:tcW w:w="1693" w:type="dxa"/>
            <w:shd w:val="clear" w:color="auto" w:fill="00AF50"/>
          </w:tcPr>
          <w:p w:rsidR="003A192B" w:rsidRDefault="006B22C3">
            <w:pPr>
              <w:pStyle w:val="TableParagraph"/>
              <w:spacing w:before="3" w:line="250" w:lineRule="atLeast"/>
              <w:ind w:left="316" w:right="290" w:firstLine="132"/>
            </w:pPr>
            <w:r>
              <w:t>Pontos Perdidos</w:t>
            </w:r>
          </w:p>
        </w:tc>
      </w:tr>
      <w:tr w:rsidR="003A192B">
        <w:trPr>
          <w:trHeight w:val="294"/>
        </w:trPr>
        <w:tc>
          <w:tcPr>
            <w:tcW w:w="2523" w:type="dxa"/>
          </w:tcPr>
          <w:p w:rsidR="003A192B" w:rsidRDefault="006B22C3">
            <w:pPr>
              <w:pStyle w:val="TableParagraph"/>
              <w:spacing w:before="23"/>
            </w:pPr>
            <w:r>
              <w:t>SAME</w:t>
            </w:r>
          </w:p>
        </w:tc>
        <w:tc>
          <w:tcPr>
            <w:tcW w:w="4280" w:type="dxa"/>
          </w:tcPr>
          <w:p w:rsidR="003A192B" w:rsidRDefault="006B22C3">
            <w:pPr>
              <w:pStyle w:val="TableParagraph"/>
              <w:spacing w:before="23"/>
              <w:ind w:left="66"/>
            </w:pPr>
            <w:r>
              <w:t>Estrutura Física adequada</w:t>
            </w:r>
          </w:p>
        </w:tc>
        <w:tc>
          <w:tcPr>
            <w:tcW w:w="1693" w:type="dxa"/>
          </w:tcPr>
          <w:p w:rsidR="003A192B" w:rsidRDefault="006B22C3">
            <w:pPr>
              <w:pStyle w:val="TableParagraph"/>
              <w:spacing w:before="23"/>
              <w:ind w:left="9"/>
              <w:jc w:val="center"/>
            </w:pPr>
            <w:r>
              <w:t>1</w:t>
            </w:r>
          </w:p>
        </w:tc>
      </w:tr>
      <w:tr w:rsidR="003A192B">
        <w:trPr>
          <w:trHeight w:val="499"/>
        </w:trPr>
        <w:tc>
          <w:tcPr>
            <w:tcW w:w="2523" w:type="dxa"/>
            <w:tcBorders>
              <w:top w:val="nil"/>
            </w:tcBorders>
          </w:tcPr>
          <w:p w:rsidR="003A192B" w:rsidRDefault="006B22C3">
            <w:pPr>
              <w:pStyle w:val="TableParagraph"/>
              <w:spacing w:before="121"/>
            </w:pPr>
            <w:r>
              <w:t>Centro cirúrgico</w:t>
            </w:r>
          </w:p>
        </w:tc>
        <w:tc>
          <w:tcPr>
            <w:tcW w:w="4280" w:type="dxa"/>
            <w:tcBorders>
              <w:top w:val="nil"/>
            </w:tcBorders>
          </w:tcPr>
          <w:p w:rsidR="003A192B" w:rsidRDefault="006B22C3">
            <w:pPr>
              <w:pStyle w:val="TableParagraph"/>
              <w:spacing w:line="246" w:lineRule="exact"/>
              <w:ind w:left="66"/>
            </w:pPr>
            <w:r>
              <w:t>Estrutura Adequada conforme RDC</w:t>
            </w:r>
          </w:p>
          <w:p w:rsidR="003A192B" w:rsidRDefault="006B22C3">
            <w:pPr>
              <w:pStyle w:val="TableParagraph"/>
              <w:spacing w:line="233" w:lineRule="exact"/>
              <w:ind w:left="66"/>
            </w:pPr>
            <w:r>
              <w:t>50</w:t>
            </w:r>
          </w:p>
        </w:tc>
        <w:tc>
          <w:tcPr>
            <w:tcW w:w="1693" w:type="dxa"/>
            <w:tcBorders>
              <w:top w:val="nil"/>
            </w:tcBorders>
          </w:tcPr>
          <w:p w:rsidR="003A192B" w:rsidRDefault="006B22C3">
            <w:pPr>
              <w:pStyle w:val="TableParagraph"/>
              <w:spacing w:before="121"/>
              <w:ind w:left="9"/>
              <w:jc w:val="center"/>
            </w:pPr>
            <w:r>
              <w:t>1</w:t>
            </w:r>
          </w:p>
        </w:tc>
      </w:tr>
      <w:tr w:rsidR="003A192B">
        <w:trPr>
          <w:trHeight w:val="498"/>
        </w:trPr>
        <w:tc>
          <w:tcPr>
            <w:tcW w:w="2523" w:type="dxa"/>
          </w:tcPr>
          <w:p w:rsidR="003A192B" w:rsidRDefault="006B22C3">
            <w:pPr>
              <w:pStyle w:val="TableParagraph"/>
              <w:spacing w:line="246" w:lineRule="exact"/>
            </w:pPr>
            <w:r>
              <w:t>Manutenção</w:t>
            </w:r>
          </w:p>
          <w:p w:rsidR="003A192B" w:rsidRDefault="006B22C3">
            <w:pPr>
              <w:pStyle w:val="TableParagraph"/>
              <w:spacing w:line="233" w:lineRule="exact"/>
            </w:pPr>
            <w:proofErr w:type="gramStart"/>
            <w:r>
              <w:t>equipamentos</w:t>
            </w:r>
            <w:proofErr w:type="gramEnd"/>
          </w:p>
        </w:tc>
        <w:tc>
          <w:tcPr>
            <w:tcW w:w="4280" w:type="dxa"/>
          </w:tcPr>
          <w:p w:rsidR="003A192B" w:rsidRDefault="006B22C3">
            <w:pPr>
              <w:pStyle w:val="TableParagraph"/>
              <w:spacing w:before="121"/>
              <w:ind w:left="66"/>
            </w:pPr>
            <w:r>
              <w:t>Programa anual de calibração</w:t>
            </w:r>
          </w:p>
        </w:tc>
        <w:tc>
          <w:tcPr>
            <w:tcW w:w="1693" w:type="dxa"/>
          </w:tcPr>
          <w:p w:rsidR="003A192B" w:rsidRDefault="006B22C3">
            <w:pPr>
              <w:pStyle w:val="TableParagraph"/>
              <w:spacing w:before="121"/>
              <w:ind w:left="9"/>
              <w:jc w:val="center"/>
            </w:pPr>
            <w:r>
              <w:t>1</w:t>
            </w:r>
          </w:p>
        </w:tc>
      </w:tr>
      <w:tr w:rsidR="003A192B">
        <w:trPr>
          <w:trHeight w:val="299"/>
        </w:trPr>
        <w:tc>
          <w:tcPr>
            <w:tcW w:w="2523" w:type="dxa"/>
          </w:tcPr>
          <w:p w:rsidR="003A192B" w:rsidRDefault="006B22C3">
            <w:pPr>
              <w:pStyle w:val="TableParagraph"/>
              <w:spacing w:before="23"/>
            </w:pPr>
            <w:r>
              <w:t>Farmácia</w:t>
            </w:r>
          </w:p>
        </w:tc>
        <w:tc>
          <w:tcPr>
            <w:tcW w:w="4280" w:type="dxa"/>
          </w:tcPr>
          <w:p w:rsidR="003A192B" w:rsidRDefault="006B22C3">
            <w:pPr>
              <w:pStyle w:val="TableParagraph"/>
              <w:spacing w:before="23"/>
              <w:ind w:left="66"/>
            </w:pPr>
            <w:r>
              <w:t>Farmácia clínica</w:t>
            </w:r>
          </w:p>
        </w:tc>
        <w:tc>
          <w:tcPr>
            <w:tcW w:w="1693" w:type="dxa"/>
          </w:tcPr>
          <w:p w:rsidR="003A192B" w:rsidRDefault="006B22C3">
            <w:pPr>
              <w:pStyle w:val="TableParagraph"/>
              <w:spacing w:before="23"/>
              <w:ind w:left="9"/>
              <w:jc w:val="center"/>
            </w:pPr>
            <w:r>
              <w:t>1</w:t>
            </w:r>
          </w:p>
        </w:tc>
      </w:tr>
      <w:tr w:rsidR="003A192B">
        <w:trPr>
          <w:trHeight w:val="498"/>
        </w:trPr>
        <w:tc>
          <w:tcPr>
            <w:tcW w:w="2523" w:type="dxa"/>
            <w:vMerge w:val="restart"/>
          </w:tcPr>
          <w:p w:rsidR="003A192B" w:rsidRDefault="003A192B">
            <w:pPr>
              <w:pStyle w:val="TableParagraph"/>
              <w:ind w:left="0"/>
              <w:rPr>
                <w:b/>
                <w:sz w:val="24"/>
              </w:rPr>
            </w:pPr>
          </w:p>
          <w:p w:rsidR="003A192B" w:rsidRDefault="003A192B">
            <w:pPr>
              <w:pStyle w:val="TableParagraph"/>
              <w:ind w:left="0"/>
              <w:rPr>
                <w:b/>
                <w:sz w:val="24"/>
              </w:rPr>
            </w:pPr>
          </w:p>
          <w:p w:rsidR="003A192B" w:rsidRDefault="003A192B">
            <w:pPr>
              <w:pStyle w:val="TableParagraph"/>
              <w:ind w:left="0"/>
              <w:rPr>
                <w:b/>
                <w:sz w:val="19"/>
              </w:rPr>
            </w:pPr>
          </w:p>
          <w:p w:rsidR="003A192B" w:rsidRDefault="006B22C3">
            <w:pPr>
              <w:pStyle w:val="TableParagraph"/>
              <w:ind w:right="1103"/>
            </w:pPr>
            <w:r>
              <w:t>Urgência / Emergência</w:t>
            </w:r>
          </w:p>
        </w:tc>
        <w:tc>
          <w:tcPr>
            <w:tcW w:w="4280" w:type="dxa"/>
          </w:tcPr>
          <w:p w:rsidR="003A192B" w:rsidRDefault="006B22C3">
            <w:pPr>
              <w:pStyle w:val="TableParagraph"/>
              <w:spacing w:line="246" w:lineRule="exact"/>
              <w:ind w:left="66"/>
            </w:pPr>
            <w:r>
              <w:t>Há acolhimento classificatório</w:t>
            </w:r>
          </w:p>
          <w:p w:rsidR="003A192B" w:rsidRDefault="006B22C3">
            <w:pPr>
              <w:pStyle w:val="TableParagraph"/>
              <w:spacing w:line="233" w:lineRule="exact"/>
              <w:ind w:left="66"/>
            </w:pPr>
            <w:r>
              <w:t>(</w:t>
            </w:r>
            <w:proofErr w:type="gramStart"/>
            <w:r>
              <w:t>triagem</w:t>
            </w:r>
            <w:proofErr w:type="gramEnd"/>
            <w:r>
              <w:t>)</w:t>
            </w:r>
          </w:p>
        </w:tc>
        <w:tc>
          <w:tcPr>
            <w:tcW w:w="1693" w:type="dxa"/>
          </w:tcPr>
          <w:p w:rsidR="003A192B" w:rsidRDefault="006B22C3">
            <w:pPr>
              <w:pStyle w:val="TableParagraph"/>
              <w:spacing w:before="121"/>
              <w:ind w:left="9"/>
              <w:jc w:val="center"/>
            </w:pPr>
            <w:r>
              <w:t>1</w:t>
            </w:r>
          </w:p>
        </w:tc>
      </w:tr>
      <w:tr w:rsidR="003A192B">
        <w:trPr>
          <w:trHeight w:val="498"/>
        </w:trPr>
        <w:tc>
          <w:tcPr>
            <w:tcW w:w="2523" w:type="dxa"/>
            <w:vMerge/>
            <w:tcBorders>
              <w:top w:val="nil"/>
            </w:tcBorders>
          </w:tcPr>
          <w:p w:rsidR="003A192B" w:rsidRDefault="003A192B">
            <w:pPr>
              <w:rPr>
                <w:sz w:val="2"/>
                <w:szCs w:val="2"/>
              </w:rPr>
            </w:pPr>
          </w:p>
        </w:tc>
        <w:tc>
          <w:tcPr>
            <w:tcW w:w="4280" w:type="dxa"/>
          </w:tcPr>
          <w:p w:rsidR="003A192B" w:rsidRDefault="006B22C3">
            <w:pPr>
              <w:pStyle w:val="TableParagraph"/>
              <w:spacing w:line="246" w:lineRule="exact"/>
              <w:ind w:left="66"/>
            </w:pPr>
            <w:r>
              <w:t>Aspiração a beira do leito</w:t>
            </w:r>
          </w:p>
          <w:p w:rsidR="003A192B" w:rsidRPr="006B22C3" w:rsidRDefault="006B22C3">
            <w:pPr>
              <w:pStyle w:val="TableParagraph"/>
              <w:spacing w:line="233" w:lineRule="exact"/>
              <w:ind w:left="66"/>
              <w:rPr>
                <w:b/>
                <w:color w:val="FF0000"/>
              </w:rPr>
            </w:pPr>
            <w:r>
              <w:t xml:space="preserve">Canalizado </w:t>
            </w:r>
            <w:r>
              <w:rPr>
                <w:b/>
                <w:color w:val="FF0000"/>
              </w:rPr>
              <w:t>Relatório anexo</w:t>
            </w:r>
          </w:p>
        </w:tc>
        <w:tc>
          <w:tcPr>
            <w:tcW w:w="1693" w:type="dxa"/>
          </w:tcPr>
          <w:p w:rsidR="003A192B" w:rsidRDefault="006B22C3">
            <w:pPr>
              <w:pStyle w:val="TableParagraph"/>
              <w:spacing w:before="121"/>
              <w:ind w:left="9"/>
              <w:jc w:val="center"/>
            </w:pPr>
            <w:r>
              <w:t>1</w:t>
            </w:r>
          </w:p>
        </w:tc>
      </w:tr>
      <w:tr w:rsidR="003A192B">
        <w:trPr>
          <w:trHeight w:val="498"/>
        </w:trPr>
        <w:tc>
          <w:tcPr>
            <w:tcW w:w="2523" w:type="dxa"/>
            <w:vMerge/>
            <w:tcBorders>
              <w:top w:val="nil"/>
            </w:tcBorders>
          </w:tcPr>
          <w:p w:rsidR="003A192B" w:rsidRDefault="003A192B">
            <w:pPr>
              <w:rPr>
                <w:sz w:val="2"/>
                <w:szCs w:val="2"/>
              </w:rPr>
            </w:pPr>
          </w:p>
        </w:tc>
        <w:tc>
          <w:tcPr>
            <w:tcW w:w="4280" w:type="dxa"/>
          </w:tcPr>
          <w:p w:rsidR="003A192B" w:rsidRDefault="006B22C3">
            <w:pPr>
              <w:pStyle w:val="TableParagraph"/>
              <w:spacing w:line="246" w:lineRule="exact"/>
              <w:ind w:left="66"/>
            </w:pPr>
            <w:r>
              <w:t>Acesso distinto do acesso do</w:t>
            </w:r>
          </w:p>
          <w:p w:rsidR="003A192B" w:rsidRDefault="006B22C3">
            <w:pPr>
              <w:pStyle w:val="TableParagraph"/>
              <w:spacing w:line="233" w:lineRule="exact"/>
              <w:ind w:left="66"/>
            </w:pPr>
            <w:proofErr w:type="gramStart"/>
            <w:r>
              <w:t>hospital</w:t>
            </w:r>
            <w:proofErr w:type="gramEnd"/>
          </w:p>
        </w:tc>
        <w:tc>
          <w:tcPr>
            <w:tcW w:w="1693" w:type="dxa"/>
          </w:tcPr>
          <w:p w:rsidR="003A192B" w:rsidRDefault="006B22C3">
            <w:pPr>
              <w:pStyle w:val="TableParagraph"/>
              <w:spacing w:before="121"/>
              <w:ind w:left="9"/>
              <w:jc w:val="center"/>
            </w:pPr>
            <w:r>
              <w:t>1</w:t>
            </w:r>
          </w:p>
        </w:tc>
      </w:tr>
      <w:tr w:rsidR="003A192B">
        <w:trPr>
          <w:trHeight w:val="498"/>
        </w:trPr>
        <w:tc>
          <w:tcPr>
            <w:tcW w:w="2523" w:type="dxa"/>
            <w:vMerge/>
            <w:tcBorders>
              <w:top w:val="nil"/>
            </w:tcBorders>
          </w:tcPr>
          <w:p w:rsidR="003A192B" w:rsidRDefault="003A192B">
            <w:pPr>
              <w:rPr>
                <w:sz w:val="2"/>
                <w:szCs w:val="2"/>
              </w:rPr>
            </w:pPr>
          </w:p>
        </w:tc>
        <w:tc>
          <w:tcPr>
            <w:tcW w:w="4280" w:type="dxa"/>
          </w:tcPr>
          <w:p w:rsidR="003A192B" w:rsidRDefault="006B22C3">
            <w:pPr>
              <w:pStyle w:val="TableParagraph"/>
              <w:spacing w:line="246" w:lineRule="exact"/>
              <w:ind w:left="66"/>
            </w:pPr>
            <w:r>
              <w:t>Estrutura Adequada conforme RDC</w:t>
            </w:r>
          </w:p>
          <w:p w:rsidR="003A192B" w:rsidRDefault="006B22C3">
            <w:pPr>
              <w:pStyle w:val="TableParagraph"/>
              <w:spacing w:line="233" w:lineRule="exact"/>
              <w:ind w:left="66"/>
            </w:pPr>
            <w:r>
              <w:t>50</w:t>
            </w:r>
          </w:p>
        </w:tc>
        <w:tc>
          <w:tcPr>
            <w:tcW w:w="1693" w:type="dxa"/>
          </w:tcPr>
          <w:p w:rsidR="003A192B" w:rsidRDefault="006B22C3">
            <w:pPr>
              <w:pStyle w:val="TableParagraph"/>
              <w:spacing w:before="121"/>
              <w:ind w:left="9"/>
              <w:jc w:val="center"/>
            </w:pPr>
            <w:r>
              <w:t>1</w:t>
            </w:r>
          </w:p>
        </w:tc>
      </w:tr>
      <w:tr w:rsidR="003A192B">
        <w:trPr>
          <w:trHeight w:val="299"/>
        </w:trPr>
        <w:tc>
          <w:tcPr>
            <w:tcW w:w="6803" w:type="dxa"/>
            <w:gridSpan w:val="2"/>
          </w:tcPr>
          <w:p w:rsidR="003A192B" w:rsidRDefault="006B22C3">
            <w:pPr>
              <w:pStyle w:val="TableParagraph"/>
              <w:spacing w:before="20"/>
              <w:ind w:left="3049" w:right="3043"/>
              <w:jc w:val="center"/>
            </w:pPr>
            <w:r>
              <w:t>Total</w:t>
            </w:r>
          </w:p>
        </w:tc>
        <w:tc>
          <w:tcPr>
            <w:tcW w:w="1693" w:type="dxa"/>
          </w:tcPr>
          <w:p w:rsidR="003A192B" w:rsidRDefault="006B22C3">
            <w:pPr>
              <w:pStyle w:val="TableParagraph"/>
              <w:spacing w:before="20"/>
              <w:ind w:left="9"/>
              <w:jc w:val="center"/>
            </w:pPr>
            <w:r>
              <w:t>8</w:t>
            </w:r>
          </w:p>
        </w:tc>
      </w:tr>
    </w:tbl>
    <w:p w:rsidR="003A192B" w:rsidRDefault="003A192B">
      <w:pPr>
        <w:pStyle w:val="Corpodetexto"/>
        <w:rPr>
          <w:b/>
          <w:sz w:val="20"/>
        </w:rPr>
      </w:pPr>
    </w:p>
    <w:p w:rsidR="003A192B" w:rsidRDefault="006B22C3">
      <w:pPr>
        <w:spacing w:before="215"/>
        <w:ind w:left="102"/>
        <w:rPr>
          <w:b/>
        </w:rPr>
      </w:pPr>
      <w:r>
        <w:rPr>
          <w:b/>
        </w:rPr>
        <w:t>Tabela 4 - Setores não existentes em 2015 e em 2018</w:t>
      </w:r>
    </w:p>
    <w:p w:rsidR="003A192B" w:rsidRDefault="003A192B">
      <w:pPr>
        <w:pStyle w:val="Corpodetexto"/>
        <w:spacing w:before="7"/>
        <w:rPr>
          <w:b/>
          <w:sz w:val="17"/>
        </w:rPr>
      </w:pPr>
    </w:p>
    <w:tbl>
      <w:tblPr>
        <w:tblStyle w:val="TableNormal"/>
        <w:tblW w:w="0" w:type="auto"/>
        <w:tblInd w:w="8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65"/>
        <w:gridCol w:w="1897"/>
      </w:tblGrid>
      <w:tr w:rsidR="003A192B">
        <w:trPr>
          <w:trHeight w:val="498"/>
        </w:trPr>
        <w:tc>
          <w:tcPr>
            <w:tcW w:w="5065" w:type="dxa"/>
            <w:shd w:val="clear" w:color="auto" w:fill="00AF50"/>
          </w:tcPr>
          <w:p w:rsidR="003A192B" w:rsidRDefault="006B22C3">
            <w:pPr>
              <w:pStyle w:val="TableParagraph"/>
              <w:spacing w:before="128"/>
            </w:pPr>
            <w:r>
              <w:t>Setor</w:t>
            </w:r>
          </w:p>
        </w:tc>
        <w:tc>
          <w:tcPr>
            <w:tcW w:w="1897" w:type="dxa"/>
            <w:shd w:val="clear" w:color="auto" w:fill="00AF50"/>
          </w:tcPr>
          <w:p w:rsidR="003A192B" w:rsidRDefault="006B22C3">
            <w:pPr>
              <w:pStyle w:val="TableParagraph"/>
              <w:spacing w:before="3" w:line="250" w:lineRule="atLeast"/>
              <w:ind w:left="417" w:right="393" w:firstLine="132"/>
            </w:pPr>
            <w:r>
              <w:t>Pontos Perdidos</w:t>
            </w:r>
          </w:p>
        </w:tc>
      </w:tr>
      <w:tr w:rsidR="003A192B">
        <w:trPr>
          <w:trHeight w:val="295"/>
        </w:trPr>
        <w:tc>
          <w:tcPr>
            <w:tcW w:w="5065" w:type="dxa"/>
          </w:tcPr>
          <w:p w:rsidR="003A192B" w:rsidRDefault="006B22C3">
            <w:pPr>
              <w:pStyle w:val="TableParagraph"/>
              <w:spacing w:before="26"/>
            </w:pPr>
            <w:r>
              <w:t>SADT - HEMODINÂMICA</w:t>
            </w:r>
          </w:p>
        </w:tc>
        <w:tc>
          <w:tcPr>
            <w:tcW w:w="1897" w:type="dxa"/>
          </w:tcPr>
          <w:p w:rsidR="003A192B" w:rsidRDefault="006B22C3">
            <w:pPr>
              <w:pStyle w:val="TableParagraph"/>
              <w:spacing w:before="26"/>
              <w:ind w:left="792" w:right="789"/>
              <w:jc w:val="center"/>
            </w:pPr>
            <w:r>
              <w:t>12</w:t>
            </w:r>
          </w:p>
        </w:tc>
      </w:tr>
      <w:tr w:rsidR="003A192B">
        <w:trPr>
          <w:trHeight w:val="299"/>
        </w:trPr>
        <w:tc>
          <w:tcPr>
            <w:tcW w:w="5065" w:type="dxa"/>
          </w:tcPr>
          <w:p w:rsidR="003A192B" w:rsidRPr="00D20A46" w:rsidRDefault="006B22C3">
            <w:pPr>
              <w:pStyle w:val="TableParagraph"/>
              <w:spacing w:before="30"/>
              <w:rPr>
                <w:b/>
                <w:color w:val="FF0000"/>
              </w:rPr>
            </w:pPr>
            <w:r>
              <w:t xml:space="preserve">SADT </w:t>
            </w:r>
            <w:r w:rsidR="00D20A46">
              <w:t>–</w:t>
            </w:r>
            <w:r>
              <w:t xml:space="preserve"> ENDOSCOPIA </w:t>
            </w:r>
            <w:r w:rsidRPr="006B22C3">
              <w:rPr>
                <w:color w:val="0070C0"/>
              </w:rPr>
              <w:t>e colonoscopia</w:t>
            </w:r>
            <w:r w:rsidR="00D20A46">
              <w:t xml:space="preserve"> </w:t>
            </w:r>
            <w:r w:rsidR="00D20A46">
              <w:rPr>
                <w:b/>
                <w:color w:val="FF0000"/>
              </w:rPr>
              <w:t>Procedimento</w:t>
            </w:r>
            <w:r>
              <w:rPr>
                <w:b/>
                <w:color w:val="FF0000"/>
              </w:rPr>
              <w:t>s</w:t>
            </w:r>
            <w:r w:rsidR="00D20A46">
              <w:rPr>
                <w:b/>
                <w:color w:val="FF0000"/>
              </w:rPr>
              <w:t xml:space="preserve"> </w:t>
            </w:r>
            <w:r>
              <w:rPr>
                <w:b/>
                <w:color w:val="FF0000"/>
              </w:rPr>
              <w:t xml:space="preserve">invasivos </w:t>
            </w:r>
            <w:r w:rsidR="00D20A46">
              <w:rPr>
                <w:b/>
                <w:color w:val="FF0000"/>
              </w:rPr>
              <w:t>realizado</w:t>
            </w:r>
            <w:r>
              <w:rPr>
                <w:b/>
                <w:color w:val="FF0000"/>
              </w:rPr>
              <w:t>s</w:t>
            </w:r>
            <w:r w:rsidR="00D20A46">
              <w:rPr>
                <w:b/>
                <w:color w:val="FF0000"/>
              </w:rPr>
              <w:t xml:space="preserve"> dentro do centro cirúr</w:t>
            </w:r>
            <w:r>
              <w:rPr>
                <w:b/>
                <w:color w:val="FF0000"/>
              </w:rPr>
              <w:t>gico sobre efeito de sedação; com equipamentos pertencente ao médico responsável pelo procedimento.</w:t>
            </w:r>
            <w:r w:rsidR="00D20A46">
              <w:rPr>
                <w:b/>
                <w:color w:val="FF0000"/>
              </w:rPr>
              <w:t xml:space="preserve"> </w:t>
            </w:r>
          </w:p>
        </w:tc>
        <w:tc>
          <w:tcPr>
            <w:tcW w:w="1897" w:type="dxa"/>
          </w:tcPr>
          <w:p w:rsidR="003A192B" w:rsidRDefault="006B22C3">
            <w:pPr>
              <w:pStyle w:val="TableParagraph"/>
              <w:spacing w:before="30"/>
              <w:ind w:left="792" w:right="789"/>
              <w:jc w:val="center"/>
            </w:pPr>
            <w:r>
              <w:t>12</w:t>
            </w:r>
          </w:p>
        </w:tc>
      </w:tr>
      <w:tr w:rsidR="003A192B">
        <w:trPr>
          <w:trHeight w:val="498"/>
        </w:trPr>
        <w:tc>
          <w:tcPr>
            <w:tcW w:w="5065" w:type="dxa"/>
          </w:tcPr>
          <w:p w:rsidR="003A192B" w:rsidRDefault="006B22C3">
            <w:pPr>
              <w:pStyle w:val="TableParagraph"/>
              <w:spacing w:before="6" w:line="248" w:lineRule="exact"/>
            </w:pPr>
            <w:r>
              <w:t>UTI - Neonatal e pediátrica de acordo</w:t>
            </w:r>
          </w:p>
          <w:p w:rsidR="003A192B" w:rsidRDefault="006B22C3">
            <w:pPr>
              <w:pStyle w:val="TableParagraph"/>
              <w:spacing w:line="224" w:lineRule="exact"/>
            </w:pPr>
            <w:proofErr w:type="gramStart"/>
            <w:r>
              <w:t>com</w:t>
            </w:r>
            <w:proofErr w:type="gramEnd"/>
            <w:r>
              <w:t xml:space="preserve"> RDC 7</w:t>
            </w:r>
          </w:p>
        </w:tc>
        <w:tc>
          <w:tcPr>
            <w:tcW w:w="1897" w:type="dxa"/>
          </w:tcPr>
          <w:p w:rsidR="003A192B" w:rsidRDefault="006B22C3">
            <w:pPr>
              <w:pStyle w:val="TableParagraph"/>
              <w:spacing w:before="128"/>
              <w:ind w:left="792" w:right="789"/>
              <w:jc w:val="center"/>
            </w:pPr>
            <w:r>
              <w:t>48</w:t>
            </w:r>
          </w:p>
        </w:tc>
      </w:tr>
      <w:tr w:rsidR="003A192B">
        <w:trPr>
          <w:trHeight w:val="299"/>
        </w:trPr>
        <w:tc>
          <w:tcPr>
            <w:tcW w:w="5065" w:type="dxa"/>
          </w:tcPr>
          <w:p w:rsidR="003A192B" w:rsidRDefault="006B22C3">
            <w:pPr>
              <w:pStyle w:val="TableParagraph"/>
              <w:spacing w:before="30"/>
            </w:pPr>
            <w:r>
              <w:t>LACTÁRIO</w:t>
            </w:r>
          </w:p>
        </w:tc>
        <w:tc>
          <w:tcPr>
            <w:tcW w:w="1897" w:type="dxa"/>
          </w:tcPr>
          <w:p w:rsidR="003A192B" w:rsidRDefault="006B22C3">
            <w:pPr>
              <w:pStyle w:val="TableParagraph"/>
              <w:spacing w:before="30"/>
              <w:ind w:left="1"/>
              <w:jc w:val="center"/>
            </w:pPr>
            <w:r>
              <w:t>6</w:t>
            </w:r>
          </w:p>
        </w:tc>
      </w:tr>
      <w:tr w:rsidR="003A192B">
        <w:trPr>
          <w:trHeight w:val="302"/>
        </w:trPr>
        <w:tc>
          <w:tcPr>
            <w:tcW w:w="5065" w:type="dxa"/>
          </w:tcPr>
          <w:p w:rsidR="003A192B" w:rsidRDefault="006B22C3">
            <w:pPr>
              <w:pStyle w:val="TableParagraph"/>
              <w:spacing w:before="23"/>
              <w:ind w:left="2180" w:right="2173"/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1897" w:type="dxa"/>
          </w:tcPr>
          <w:p w:rsidR="003A192B" w:rsidRDefault="006B22C3">
            <w:pPr>
              <w:pStyle w:val="TableParagraph"/>
              <w:spacing w:before="23"/>
              <w:ind w:left="792" w:right="789"/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</w:tr>
    </w:tbl>
    <w:p w:rsidR="003A192B" w:rsidRDefault="003A192B">
      <w:pPr>
        <w:pStyle w:val="Corpodetexto"/>
        <w:spacing w:before="6"/>
        <w:rPr>
          <w:b/>
          <w:sz w:val="32"/>
        </w:rPr>
      </w:pPr>
    </w:p>
    <w:p w:rsidR="003A192B" w:rsidRDefault="006B22C3">
      <w:pPr>
        <w:ind w:left="821"/>
        <w:rPr>
          <w:b/>
        </w:rPr>
      </w:pPr>
      <w:r>
        <w:rPr>
          <w:b/>
        </w:rPr>
        <w:t>Conclusão</w:t>
      </w:r>
    </w:p>
    <w:p w:rsidR="003A192B" w:rsidRDefault="006B22C3">
      <w:pPr>
        <w:pStyle w:val="Corpodetexto"/>
        <w:spacing w:before="132"/>
        <w:ind w:left="821"/>
      </w:pPr>
      <w:r>
        <w:t>Foram dois fatores preponderantes para a nova classificação:</w:t>
      </w:r>
    </w:p>
    <w:p w:rsidR="003A192B" w:rsidRDefault="006B22C3">
      <w:pPr>
        <w:pStyle w:val="PargrafodaLista"/>
        <w:numPr>
          <w:ilvl w:val="0"/>
          <w:numId w:val="1"/>
        </w:numPr>
        <w:tabs>
          <w:tab w:val="left" w:pos="1125"/>
        </w:tabs>
        <w:spacing w:before="126" w:line="360" w:lineRule="auto"/>
        <w:ind w:firstLine="720"/>
      </w:pPr>
      <w:r>
        <w:t>Deixar de atender 21 itens de avaliação os quais foram pontuados em 2015 conforme descrito na Tabela 1. Orientamos a Unimed a avaliar os itens não pontuados afim de identificar a existência de evidências que justifiquem um</w:t>
      </w:r>
      <w:r>
        <w:rPr>
          <w:spacing w:val="-13"/>
        </w:rPr>
        <w:t xml:space="preserve"> </w:t>
      </w:r>
      <w:r>
        <w:t>reanálise.</w:t>
      </w:r>
    </w:p>
    <w:p w:rsidR="003A192B" w:rsidRDefault="006B22C3">
      <w:pPr>
        <w:pStyle w:val="PargrafodaLista"/>
        <w:numPr>
          <w:ilvl w:val="0"/>
          <w:numId w:val="1"/>
        </w:numPr>
        <w:tabs>
          <w:tab w:val="left" w:pos="1074"/>
        </w:tabs>
        <w:spacing w:line="360" w:lineRule="auto"/>
        <w:ind w:firstLine="720"/>
      </w:pPr>
      <w:r>
        <w:t>Aumento</w:t>
      </w:r>
      <w:r>
        <w:rPr>
          <w:spacing w:val="-15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score</w:t>
      </w:r>
      <w:r>
        <w:rPr>
          <w:spacing w:val="-15"/>
        </w:rPr>
        <w:t xml:space="preserve"> </w:t>
      </w:r>
      <w:r>
        <w:t>máximo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302</w:t>
      </w:r>
      <w:r>
        <w:rPr>
          <w:spacing w:val="-15"/>
        </w:rPr>
        <w:t xml:space="preserve"> </w:t>
      </w:r>
      <w:r>
        <w:t>para</w:t>
      </w:r>
      <w:r>
        <w:rPr>
          <w:spacing w:val="-14"/>
        </w:rPr>
        <w:t xml:space="preserve"> </w:t>
      </w:r>
      <w:r>
        <w:t>346.</w:t>
      </w:r>
      <w:r>
        <w:rPr>
          <w:spacing w:val="-15"/>
        </w:rPr>
        <w:t xml:space="preserve"> </w:t>
      </w:r>
      <w:r>
        <w:t>Apesar</w:t>
      </w:r>
      <w:r>
        <w:rPr>
          <w:spacing w:val="-15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aumento da pontuação específica do Hospital Unimed Três Corações, esses não foram suficientes para acompanhar a performance do melhor hospital avaliado na versão</w:t>
      </w:r>
      <w:r>
        <w:rPr>
          <w:spacing w:val="-6"/>
        </w:rPr>
        <w:t xml:space="preserve"> </w:t>
      </w:r>
      <w:r>
        <w:t>2018.</w:t>
      </w:r>
    </w:p>
    <w:sectPr w:rsidR="003A192B">
      <w:pgSz w:w="11910" w:h="16840"/>
      <w:pgMar w:top="1400" w:right="142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C91BE6"/>
    <w:multiLevelType w:val="hybridMultilevel"/>
    <w:tmpl w:val="F2740A3E"/>
    <w:lvl w:ilvl="0" w:tplc="6C4052AA">
      <w:numFmt w:val="bullet"/>
      <w:lvlText w:val="-"/>
      <w:lvlJc w:val="left"/>
      <w:pPr>
        <w:ind w:left="102" w:hanging="303"/>
      </w:pPr>
      <w:rPr>
        <w:rFonts w:ascii="Courier New" w:eastAsia="Courier New" w:hAnsi="Courier New" w:cs="Courier New" w:hint="default"/>
        <w:w w:val="100"/>
        <w:sz w:val="22"/>
        <w:szCs w:val="22"/>
        <w:lang w:val="pt-BR" w:eastAsia="pt-BR" w:bidi="pt-BR"/>
      </w:rPr>
    </w:lvl>
    <w:lvl w:ilvl="1" w:tplc="D4AA237C">
      <w:numFmt w:val="bullet"/>
      <w:lvlText w:val="•"/>
      <w:lvlJc w:val="left"/>
      <w:pPr>
        <w:ind w:left="978" w:hanging="303"/>
      </w:pPr>
      <w:rPr>
        <w:rFonts w:hint="default"/>
        <w:lang w:val="pt-BR" w:eastAsia="pt-BR" w:bidi="pt-BR"/>
      </w:rPr>
    </w:lvl>
    <w:lvl w:ilvl="2" w:tplc="B0CE4B4C">
      <w:numFmt w:val="bullet"/>
      <w:lvlText w:val="•"/>
      <w:lvlJc w:val="left"/>
      <w:pPr>
        <w:ind w:left="1857" w:hanging="303"/>
      </w:pPr>
      <w:rPr>
        <w:rFonts w:hint="default"/>
        <w:lang w:val="pt-BR" w:eastAsia="pt-BR" w:bidi="pt-BR"/>
      </w:rPr>
    </w:lvl>
    <w:lvl w:ilvl="3" w:tplc="1CAEB9F8">
      <w:numFmt w:val="bullet"/>
      <w:lvlText w:val="•"/>
      <w:lvlJc w:val="left"/>
      <w:pPr>
        <w:ind w:left="2735" w:hanging="303"/>
      </w:pPr>
      <w:rPr>
        <w:rFonts w:hint="default"/>
        <w:lang w:val="pt-BR" w:eastAsia="pt-BR" w:bidi="pt-BR"/>
      </w:rPr>
    </w:lvl>
    <w:lvl w:ilvl="4" w:tplc="EE1C4CCE">
      <w:numFmt w:val="bullet"/>
      <w:lvlText w:val="•"/>
      <w:lvlJc w:val="left"/>
      <w:pPr>
        <w:ind w:left="3614" w:hanging="303"/>
      </w:pPr>
      <w:rPr>
        <w:rFonts w:hint="default"/>
        <w:lang w:val="pt-BR" w:eastAsia="pt-BR" w:bidi="pt-BR"/>
      </w:rPr>
    </w:lvl>
    <w:lvl w:ilvl="5" w:tplc="DCF2A880">
      <w:numFmt w:val="bullet"/>
      <w:lvlText w:val="•"/>
      <w:lvlJc w:val="left"/>
      <w:pPr>
        <w:ind w:left="4493" w:hanging="303"/>
      </w:pPr>
      <w:rPr>
        <w:rFonts w:hint="default"/>
        <w:lang w:val="pt-BR" w:eastAsia="pt-BR" w:bidi="pt-BR"/>
      </w:rPr>
    </w:lvl>
    <w:lvl w:ilvl="6" w:tplc="BFE0A8AA">
      <w:numFmt w:val="bullet"/>
      <w:lvlText w:val="•"/>
      <w:lvlJc w:val="left"/>
      <w:pPr>
        <w:ind w:left="5371" w:hanging="303"/>
      </w:pPr>
      <w:rPr>
        <w:rFonts w:hint="default"/>
        <w:lang w:val="pt-BR" w:eastAsia="pt-BR" w:bidi="pt-BR"/>
      </w:rPr>
    </w:lvl>
    <w:lvl w:ilvl="7" w:tplc="2280E9C0">
      <w:numFmt w:val="bullet"/>
      <w:lvlText w:val="•"/>
      <w:lvlJc w:val="left"/>
      <w:pPr>
        <w:ind w:left="6250" w:hanging="303"/>
      </w:pPr>
      <w:rPr>
        <w:rFonts w:hint="default"/>
        <w:lang w:val="pt-BR" w:eastAsia="pt-BR" w:bidi="pt-BR"/>
      </w:rPr>
    </w:lvl>
    <w:lvl w:ilvl="8" w:tplc="183ACF86">
      <w:numFmt w:val="bullet"/>
      <w:lvlText w:val="•"/>
      <w:lvlJc w:val="left"/>
      <w:pPr>
        <w:ind w:left="7129" w:hanging="303"/>
      </w:pPr>
      <w:rPr>
        <w:rFonts w:hint="default"/>
        <w:lang w:val="pt-BR" w:eastAsia="pt-BR" w:bidi="pt-BR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92B"/>
    <w:rsid w:val="00246C1E"/>
    <w:rsid w:val="002B62F1"/>
    <w:rsid w:val="003A192B"/>
    <w:rsid w:val="006B22C3"/>
    <w:rsid w:val="00CD61A0"/>
    <w:rsid w:val="00D20A46"/>
    <w:rsid w:val="00D44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D1FB21-107E-4C8F-B243-1F02452A2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ourier New" w:eastAsia="Courier New" w:hAnsi="Courier New" w:cs="Courier New"/>
      <w:lang w:val="pt-BR" w:eastAsia="pt-BR" w:bidi="pt-BR"/>
    </w:rPr>
  </w:style>
  <w:style w:type="paragraph" w:styleId="Ttulo1">
    <w:name w:val="heading 1"/>
    <w:basedOn w:val="Normal"/>
    <w:uiPriority w:val="1"/>
    <w:qFormat/>
    <w:pPr>
      <w:ind w:left="102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ind w:left="102" w:right="275" w:firstLine="720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6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703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Vinicius Passos Ribeiro - GPI</dc:creator>
  <cp:lastModifiedBy>administrator</cp:lastModifiedBy>
  <cp:revision>3</cp:revision>
  <dcterms:created xsi:type="dcterms:W3CDTF">2018-12-24T13:56:00Z</dcterms:created>
  <dcterms:modified xsi:type="dcterms:W3CDTF">2018-12-26T10:04:00Z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2018-12-24T00:00:00Z</vt:filetime>
  </property>
</Properties>
</file>